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W w:w="0" w:type="auto"/>
        <w:tblLook w:val="04A0"/>
      </w:tblPr>
      <w:tblGrid>
        <w:gridCol w:w="1951"/>
        <w:gridCol w:w="425"/>
        <w:gridCol w:w="2268"/>
        <w:gridCol w:w="142"/>
        <w:gridCol w:w="4992"/>
      </w:tblGrid>
      <w:tr w:rsidR="00BA4333" w:rsidRPr="00BA4333" w:rsidTr="00171172">
        <w:tc>
          <w:tcPr>
            <w:tcW w:w="1951" w:type="dxa"/>
          </w:tcPr>
          <w:p w:rsidR="00BA4333" w:rsidRPr="00BA4333" w:rsidRDefault="00BA4333" w:rsidP="00BA4333">
            <w:pPr>
              <w:rPr>
                <w:rFonts w:ascii="Georgia" w:eastAsia="BatangChe" w:hAnsi="Georgia"/>
                <w:sz w:val="40"/>
                <w:szCs w:val="40"/>
              </w:rPr>
            </w:pPr>
            <w:r w:rsidRPr="00BA4333">
              <w:rPr>
                <w:rFonts w:ascii="Georgia" w:eastAsia="BatangChe" w:hAnsi="Georgia"/>
                <w:sz w:val="40"/>
                <w:szCs w:val="40"/>
              </w:rPr>
              <w:t>Referat</w:t>
            </w:r>
          </w:p>
        </w:tc>
        <w:tc>
          <w:tcPr>
            <w:tcW w:w="7827" w:type="dxa"/>
            <w:gridSpan w:val="4"/>
            <w:vAlign w:val="bottom"/>
          </w:tcPr>
          <w:p w:rsidR="00BA4333" w:rsidRPr="00BA4333" w:rsidRDefault="00BA4333" w:rsidP="004C0437">
            <w:pPr>
              <w:rPr>
                <w:rFonts w:ascii="Georgia" w:hAnsi="Georgia"/>
              </w:rPr>
            </w:pPr>
            <w:r>
              <w:rPr>
                <w:rFonts w:ascii="Georgia" w:hAnsi="Georgia"/>
              </w:rPr>
              <w:t xml:space="preserve">Generalforsamling i grundejerforeningen Gladsaxe </w:t>
            </w:r>
            <w:r w:rsidR="004C0437">
              <w:rPr>
                <w:rFonts w:ascii="Georgia" w:hAnsi="Georgia"/>
              </w:rPr>
              <w:t>M</w:t>
            </w:r>
            <w:r>
              <w:rPr>
                <w:rFonts w:ascii="Georgia" w:hAnsi="Georgia"/>
              </w:rPr>
              <w:t>øllepark</w:t>
            </w:r>
          </w:p>
        </w:tc>
      </w:tr>
      <w:tr w:rsidR="00BA4333" w:rsidRPr="00BA4333" w:rsidTr="00171172">
        <w:trPr>
          <w:trHeight w:val="809"/>
        </w:trPr>
        <w:tc>
          <w:tcPr>
            <w:tcW w:w="1951" w:type="dxa"/>
          </w:tcPr>
          <w:p w:rsidR="00BA4333" w:rsidRPr="00BA4333" w:rsidRDefault="00BA4333" w:rsidP="004C0437">
            <w:pPr>
              <w:spacing w:before="120"/>
              <w:rPr>
                <w:rFonts w:ascii="Georgia" w:hAnsi="Georgia"/>
              </w:rPr>
            </w:pPr>
            <w:r>
              <w:rPr>
                <w:rFonts w:ascii="Georgia" w:hAnsi="Georgia"/>
              </w:rPr>
              <w:t>Tid: 24. maj 2011</w:t>
            </w:r>
          </w:p>
        </w:tc>
        <w:tc>
          <w:tcPr>
            <w:tcW w:w="2693" w:type="dxa"/>
            <w:gridSpan w:val="2"/>
            <w:tcBorders>
              <w:bottom w:val="single" w:sz="4" w:space="0" w:color="auto"/>
            </w:tcBorders>
          </w:tcPr>
          <w:p w:rsidR="00BA4333" w:rsidRPr="00BA4333" w:rsidRDefault="00BA4333" w:rsidP="004C0437">
            <w:pPr>
              <w:spacing w:before="120"/>
              <w:rPr>
                <w:rFonts w:ascii="Georgia" w:hAnsi="Georgia"/>
              </w:rPr>
            </w:pPr>
            <w:r>
              <w:rPr>
                <w:rFonts w:ascii="Georgia" w:hAnsi="Georgia"/>
              </w:rPr>
              <w:t>Sted: Telt på boldbanen</w:t>
            </w:r>
          </w:p>
        </w:tc>
        <w:tc>
          <w:tcPr>
            <w:tcW w:w="5134" w:type="dxa"/>
            <w:gridSpan w:val="2"/>
            <w:tcBorders>
              <w:bottom w:val="single" w:sz="4" w:space="0" w:color="auto"/>
            </w:tcBorders>
          </w:tcPr>
          <w:p w:rsidR="00BA4333" w:rsidRDefault="00BA4333" w:rsidP="004C0437">
            <w:pPr>
              <w:spacing w:before="120"/>
              <w:rPr>
                <w:rFonts w:ascii="Georgia" w:hAnsi="Georgia"/>
              </w:rPr>
            </w:pPr>
            <w:r>
              <w:rPr>
                <w:rFonts w:ascii="Georgia" w:hAnsi="Georgia"/>
              </w:rPr>
              <w:t xml:space="preserve">Fremmødte: </w:t>
            </w:r>
          </w:p>
          <w:p w:rsidR="00BA4333" w:rsidRDefault="00BA4333" w:rsidP="004C0437">
            <w:pPr>
              <w:spacing w:before="120"/>
              <w:rPr>
                <w:rFonts w:ascii="Georgia" w:hAnsi="Georgia"/>
              </w:rPr>
            </w:pPr>
            <w:r>
              <w:rPr>
                <w:rFonts w:ascii="Georgia" w:hAnsi="Georgia"/>
              </w:rPr>
              <w:t>PH1, PH6, PH9, PH12, PH15, PH16, PH22, PH24, PH26, PH30, PH32, PH42, PH44, PH50, PH52</w:t>
            </w:r>
          </w:p>
          <w:p w:rsidR="00BA4333" w:rsidRDefault="00BA4333" w:rsidP="004C0437">
            <w:pPr>
              <w:spacing w:before="120"/>
              <w:rPr>
                <w:rFonts w:ascii="Georgia" w:hAnsi="Georgia"/>
              </w:rPr>
            </w:pPr>
            <w:r>
              <w:rPr>
                <w:rFonts w:ascii="Georgia" w:hAnsi="Georgia"/>
              </w:rPr>
              <w:t xml:space="preserve">MSA10, MSA20, MSA22 </w:t>
            </w:r>
          </w:p>
          <w:p w:rsidR="00BA4333" w:rsidRPr="00BA4333" w:rsidRDefault="004C0437" w:rsidP="004C0437">
            <w:pPr>
              <w:spacing w:before="120"/>
              <w:rPr>
                <w:rFonts w:ascii="Georgia" w:hAnsi="Georgia"/>
              </w:rPr>
            </w:pPr>
            <w:r>
              <w:rPr>
                <w:rFonts w:ascii="Georgia" w:hAnsi="Georgia"/>
              </w:rPr>
              <w:t xml:space="preserve">MM28, </w:t>
            </w:r>
            <w:r w:rsidR="00BA4333">
              <w:rPr>
                <w:rFonts w:ascii="Georgia" w:hAnsi="Georgia"/>
              </w:rPr>
              <w:t xml:space="preserve">MM30, </w:t>
            </w:r>
            <w:r>
              <w:rPr>
                <w:rFonts w:ascii="Georgia" w:hAnsi="Georgia"/>
              </w:rPr>
              <w:t xml:space="preserve">MM32 </w:t>
            </w:r>
          </w:p>
        </w:tc>
      </w:tr>
      <w:tr w:rsidR="00171172" w:rsidRPr="00BA4333" w:rsidTr="00171172">
        <w:trPr>
          <w:trHeight w:val="809"/>
        </w:trPr>
        <w:tc>
          <w:tcPr>
            <w:tcW w:w="1951" w:type="dxa"/>
            <w:vMerge w:val="restart"/>
          </w:tcPr>
          <w:p w:rsidR="00171172" w:rsidRDefault="00171172" w:rsidP="004C0437">
            <w:pPr>
              <w:spacing w:before="120"/>
              <w:rPr>
                <w:rFonts w:ascii="Georgia" w:hAnsi="Georgia"/>
              </w:rPr>
            </w:pPr>
            <w:r>
              <w:rPr>
                <w:rFonts w:ascii="Georgia" w:hAnsi="Georgia"/>
              </w:rPr>
              <w:t>Dagsorden:</w:t>
            </w:r>
          </w:p>
        </w:tc>
        <w:tc>
          <w:tcPr>
            <w:tcW w:w="7827" w:type="dxa"/>
            <w:gridSpan w:val="4"/>
            <w:tcBorders>
              <w:bottom w:val="nil"/>
            </w:tcBorders>
          </w:tcPr>
          <w:p w:rsidR="00171172" w:rsidRDefault="00171172" w:rsidP="00073284">
            <w:pPr>
              <w:pStyle w:val="Listeafsnit"/>
              <w:numPr>
                <w:ilvl w:val="0"/>
                <w:numId w:val="1"/>
              </w:numPr>
              <w:spacing w:before="120"/>
              <w:ind w:left="459" w:hanging="425"/>
              <w:rPr>
                <w:rFonts w:ascii="Georgia" w:hAnsi="Georgia"/>
              </w:rPr>
            </w:pPr>
            <w:r>
              <w:rPr>
                <w:rFonts w:ascii="Georgia" w:hAnsi="Georgia"/>
              </w:rPr>
              <w:t>Valg af dirigent</w:t>
            </w:r>
          </w:p>
          <w:p w:rsidR="00171172" w:rsidRDefault="00171172" w:rsidP="00073284">
            <w:pPr>
              <w:pStyle w:val="Listeafsnit"/>
              <w:numPr>
                <w:ilvl w:val="0"/>
                <w:numId w:val="1"/>
              </w:numPr>
              <w:spacing w:before="120"/>
              <w:ind w:left="459" w:hanging="425"/>
              <w:rPr>
                <w:rFonts w:ascii="Georgia" w:hAnsi="Georgia"/>
              </w:rPr>
            </w:pPr>
            <w:r>
              <w:rPr>
                <w:rFonts w:ascii="Georgia" w:hAnsi="Georgia"/>
              </w:rPr>
              <w:t>Valg af referent</w:t>
            </w:r>
          </w:p>
          <w:p w:rsidR="00171172" w:rsidRDefault="00171172" w:rsidP="00073284">
            <w:pPr>
              <w:pStyle w:val="Listeafsnit"/>
              <w:numPr>
                <w:ilvl w:val="0"/>
                <w:numId w:val="1"/>
              </w:numPr>
              <w:spacing w:before="120"/>
              <w:ind w:left="459" w:hanging="425"/>
              <w:rPr>
                <w:rFonts w:ascii="Georgia" w:hAnsi="Georgia"/>
              </w:rPr>
            </w:pPr>
            <w:r>
              <w:rPr>
                <w:rFonts w:ascii="Georgia" w:hAnsi="Georgia"/>
              </w:rPr>
              <w:t>Formandens beretning</w:t>
            </w:r>
          </w:p>
          <w:p w:rsidR="00171172" w:rsidRDefault="00171172" w:rsidP="00073284">
            <w:pPr>
              <w:pStyle w:val="Listeafsnit"/>
              <w:numPr>
                <w:ilvl w:val="0"/>
                <w:numId w:val="1"/>
              </w:numPr>
              <w:spacing w:before="120"/>
              <w:ind w:left="459" w:hanging="425"/>
              <w:rPr>
                <w:rFonts w:ascii="Georgia" w:hAnsi="Georgia"/>
              </w:rPr>
            </w:pPr>
            <w:r>
              <w:rPr>
                <w:rFonts w:ascii="Georgia" w:hAnsi="Georgia"/>
              </w:rPr>
              <w:t>Orientering om vandledningssagen. (Ole Kastbjerg/Allan Aastrup)</w:t>
            </w:r>
          </w:p>
          <w:p w:rsidR="00171172" w:rsidRDefault="00171172" w:rsidP="00073284">
            <w:pPr>
              <w:pStyle w:val="Listeafsnit"/>
              <w:numPr>
                <w:ilvl w:val="0"/>
                <w:numId w:val="1"/>
              </w:numPr>
              <w:spacing w:before="120"/>
              <w:ind w:left="459" w:hanging="425"/>
              <w:rPr>
                <w:rFonts w:ascii="Georgia" w:hAnsi="Georgia"/>
              </w:rPr>
            </w:pPr>
            <w:r>
              <w:rPr>
                <w:rFonts w:ascii="Georgia" w:hAnsi="Georgia"/>
              </w:rPr>
              <w:t>Orientering om legeplads (Allan Aastrup/Jens Henriksen)</w:t>
            </w:r>
          </w:p>
          <w:p w:rsidR="00171172" w:rsidRDefault="00171172" w:rsidP="00073284">
            <w:pPr>
              <w:pStyle w:val="Listeafsnit"/>
              <w:numPr>
                <w:ilvl w:val="0"/>
                <w:numId w:val="1"/>
              </w:numPr>
              <w:spacing w:before="120"/>
              <w:ind w:left="459" w:hanging="425"/>
              <w:rPr>
                <w:rFonts w:ascii="Georgia" w:hAnsi="Georgia"/>
              </w:rPr>
            </w:pPr>
            <w:r>
              <w:rPr>
                <w:rFonts w:ascii="Georgia" w:hAnsi="Georgia"/>
              </w:rPr>
              <w:t>Kontingent uændret (kr. 650,00 årligt)</w:t>
            </w:r>
          </w:p>
          <w:p w:rsidR="00171172" w:rsidRDefault="00171172" w:rsidP="00073284">
            <w:pPr>
              <w:pStyle w:val="Listeafsnit"/>
              <w:numPr>
                <w:ilvl w:val="0"/>
                <w:numId w:val="1"/>
              </w:numPr>
              <w:spacing w:before="120"/>
              <w:ind w:left="459" w:hanging="425"/>
              <w:rPr>
                <w:rFonts w:ascii="Georgia" w:hAnsi="Georgia"/>
              </w:rPr>
            </w:pPr>
            <w:r>
              <w:rPr>
                <w:rFonts w:ascii="Georgia" w:hAnsi="Georgia"/>
              </w:rPr>
              <w:t>Regnskab (Helene Øllgaard)</w:t>
            </w:r>
          </w:p>
          <w:p w:rsidR="00171172" w:rsidRDefault="00171172" w:rsidP="00073284">
            <w:pPr>
              <w:pStyle w:val="Listeafsnit"/>
              <w:numPr>
                <w:ilvl w:val="0"/>
                <w:numId w:val="1"/>
              </w:numPr>
              <w:spacing w:before="120"/>
              <w:ind w:left="459" w:hanging="425"/>
              <w:rPr>
                <w:rFonts w:ascii="Georgia" w:hAnsi="Georgia"/>
              </w:rPr>
            </w:pPr>
            <w:r>
              <w:rPr>
                <w:rFonts w:ascii="Georgia" w:hAnsi="Georgia"/>
              </w:rPr>
              <w:t xml:space="preserve">Indkomne forslag </w:t>
            </w:r>
          </w:p>
        </w:tc>
      </w:tr>
      <w:tr w:rsidR="00171172" w:rsidRPr="00BA4333" w:rsidTr="00171172">
        <w:trPr>
          <w:trHeight w:val="2993"/>
        </w:trPr>
        <w:tc>
          <w:tcPr>
            <w:tcW w:w="1951" w:type="dxa"/>
            <w:vMerge/>
          </w:tcPr>
          <w:p w:rsidR="00171172" w:rsidRDefault="00171172" w:rsidP="004C0437">
            <w:pPr>
              <w:spacing w:before="120"/>
              <w:rPr>
                <w:rFonts w:ascii="Georgia" w:hAnsi="Georgia"/>
              </w:rPr>
            </w:pPr>
          </w:p>
        </w:tc>
        <w:tc>
          <w:tcPr>
            <w:tcW w:w="425" w:type="dxa"/>
            <w:vMerge w:val="restart"/>
            <w:tcBorders>
              <w:top w:val="nil"/>
              <w:right w:val="nil"/>
            </w:tcBorders>
          </w:tcPr>
          <w:p w:rsidR="00171172" w:rsidRDefault="00171172" w:rsidP="004C0437">
            <w:pPr>
              <w:spacing w:before="120"/>
              <w:rPr>
                <w:rFonts w:ascii="Georgia" w:hAnsi="Georgia"/>
              </w:rPr>
            </w:pPr>
          </w:p>
        </w:tc>
        <w:tc>
          <w:tcPr>
            <w:tcW w:w="7402" w:type="dxa"/>
            <w:gridSpan w:val="3"/>
            <w:tcBorders>
              <w:top w:val="nil"/>
              <w:left w:val="nil"/>
              <w:bottom w:val="nil"/>
            </w:tcBorders>
          </w:tcPr>
          <w:p w:rsidR="00171172" w:rsidRPr="00171172" w:rsidRDefault="00171172" w:rsidP="004C0437">
            <w:pPr>
              <w:spacing w:before="120"/>
              <w:rPr>
                <w:rFonts w:ascii="Georgia" w:hAnsi="Georgia"/>
                <w:b/>
              </w:rPr>
            </w:pPr>
            <w:r w:rsidRPr="00171172">
              <w:rPr>
                <w:rFonts w:ascii="Georgia" w:hAnsi="Georgia"/>
                <w:b/>
              </w:rPr>
              <w:t>Forslag fra bestyrelsen:</w:t>
            </w:r>
          </w:p>
          <w:p w:rsidR="00171172" w:rsidRDefault="00171172" w:rsidP="004C0437">
            <w:pPr>
              <w:pStyle w:val="Listeafsnit"/>
              <w:numPr>
                <w:ilvl w:val="0"/>
                <w:numId w:val="2"/>
              </w:numPr>
              <w:spacing w:before="120"/>
              <w:rPr>
                <w:rFonts w:ascii="Georgia" w:hAnsi="Georgia"/>
              </w:rPr>
            </w:pPr>
            <w:r>
              <w:rPr>
                <w:rFonts w:ascii="Georgia" w:hAnsi="Georgia"/>
              </w:rPr>
              <w:t>Ændring af Vedtægternes punkt 3.5.4</w:t>
            </w:r>
          </w:p>
          <w:p w:rsidR="00171172" w:rsidRDefault="00171172" w:rsidP="004C0437">
            <w:pPr>
              <w:pStyle w:val="Listeafsnit"/>
              <w:numPr>
                <w:ilvl w:val="0"/>
                <w:numId w:val="2"/>
              </w:numPr>
              <w:spacing w:before="120"/>
              <w:rPr>
                <w:rFonts w:ascii="Georgia" w:hAnsi="Georgia"/>
              </w:rPr>
            </w:pPr>
            <w:r>
              <w:rPr>
                <w:rFonts w:ascii="Georgia" w:hAnsi="Georgia"/>
              </w:rPr>
              <w:t>Ændring af Vedtægternes punkt 5.10.3</w:t>
            </w:r>
          </w:p>
          <w:p w:rsidR="00171172" w:rsidRPr="00171172" w:rsidRDefault="00171172" w:rsidP="004C0437">
            <w:pPr>
              <w:spacing w:before="120"/>
              <w:ind w:left="34"/>
              <w:rPr>
                <w:rFonts w:ascii="Georgia" w:hAnsi="Georgia"/>
                <w:b/>
              </w:rPr>
            </w:pPr>
            <w:r w:rsidRPr="00171172">
              <w:rPr>
                <w:rFonts w:ascii="Georgia" w:hAnsi="Georgia"/>
                <w:b/>
              </w:rPr>
              <w:t>Forslag fra medlemmerne:</w:t>
            </w:r>
          </w:p>
          <w:p w:rsidR="00171172" w:rsidRDefault="00171172" w:rsidP="004C0437">
            <w:pPr>
              <w:pStyle w:val="Listeafsnit"/>
              <w:numPr>
                <w:ilvl w:val="0"/>
                <w:numId w:val="2"/>
              </w:numPr>
              <w:spacing w:before="120"/>
              <w:rPr>
                <w:rFonts w:ascii="Georgia" w:hAnsi="Georgia"/>
              </w:rPr>
            </w:pPr>
            <w:r>
              <w:rPr>
                <w:rFonts w:ascii="Georgia" w:hAnsi="Georgia"/>
              </w:rPr>
              <w:t>Postkasser</w:t>
            </w:r>
          </w:p>
          <w:p w:rsidR="00171172" w:rsidRDefault="00171172" w:rsidP="00171172">
            <w:pPr>
              <w:pStyle w:val="Listeafsnit"/>
              <w:numPr>
                <w:ilvl w:val="0"/>
                <w:numId w:val="2"/>
              </w:numPr>
              <w:spacing w:before="120"/>
              <w:rPr>
                <w:rFonts w:ascii="Georgia" w:hAnsi="Georgia"/>
              </w:rPr>
            </w:pPr>
            <w:r>
              <w:rPr>
                <w:rFonts w:ascii="Georgia" w:hAnsi="Georgia"/>
              </w:rPr>
              <w:t>Udvidelse af skur</w:t>
            </w:r>
          </w:p>
          <w:p w:rsidR="00171172" w:rsidRDefault="00171172" w:rsidP="00171172">
            <w:pPr>
              <w:pStyle w:val="Listeafsnit"/>
              <w:numPr>
                <w:ilvl w:val="0"/>
                <w:numId w:val="2"/>
              </w:numPr>
              <w:spacing w:before="120"/>
              <w:rPr>
                <w:rFonts w:ascii="Georgia" w:hAnsi="Georgia"/>
              </w:rPr>
            </w:pPr>
            <w:r>
              <w:rPr>
                <w:rFonts w:ascii="Georgia" w:hAnsi="Georgia"/>
              </w:rPr>
              <w:t>Snefejemaskine</w:t>
            </w:r>
          </w:p>
          <w:p w:rsidR="00171172" w:rsidRDefault="00171172" w:rsidP="00171172">
            <w:pPr>
              <w:pStyle w:val="Listeafsnit"/>
              <w:numPr>
                <w:ilvl w:val="0"/>
                <w:numId w:val="2"/>
              </w:numPr>
              <w:spacing w:before="120"/>
              <w:rPr>
                <w:rFonts w:ascii="Georgia" w:hAnsi="Georgia"/>
              </w:rPr>
            </w:pPr>
            <w:r>
              <w:rPr>
                <w:rFonts w:ascii="Georgia" w:hAnsi="Georgia"/>
              </w:rPr>
              <w:t>Beskæring/fældning af træer på lille lejeplads</w:t>
            </w:r>
          </w:p>
          <w:p w:rsidR="00171172" w:rsidRDefault="00171172" w:rsidP="00171172">
            <w:pPr>
              <w:pStyle w:val="Listeafsnit"/>
              <w:numPr>
                <w:ilvl w:val="0"/>
                <w:numId w:val="2"/>
              </w:numPr>
              <w:spacing w:before="120"/>
              <w:rPr>
                <w:rFonts w:ascii="Georgia" w:hAnsi="Georgia"/>
              </w:rPr>
            </w:pPr>
            <w:r>
              <w:rPr>
                <w:rFonts w:ascii="Georgia" w:hAnsi="Georgia"/>
              </w:rPr>
              <w:t>Olsens Plads</w:t>
            </w:r>
          </w:p>
          <w:p w:rsidR="00171172" w:rsidRPr="00171172" w:rsidRDefault="00171172" w:rsidP="00171172">
            <w:pPr>
              <w:pStyle w:val="Listeafsnit"/>
              <w:numPr>
                <w:ilvl w:val="0"/>
                <w:numId w:val="2"/>
              </w:numPr>
              <w:spacing w:before="120"/>
              <w:rPr>
                <w:rFonts w:ascii="Georgia" w:hAnsi="Georgia"/>
              </w:rPr>
            </w:pPr>
            <w:r>
              <w:rPr>
                <w:rFonts w:ascii="Georgia" w:hAnsi="Georgia"/>
              </w:rPr>
              <w:t>Legeplads</w:t>
            </w:r>
          </w:p>
        </w:tc>
      </w:tr>
      <w:tr w:rsidR="00171172" w:rsidRPr="00BA4333" w:rsidTr="00171172">
        <w:trPr>
          <w:trHeight w:val="659"/>
        </w:trPr>
        <w:tc>
          <w:tcPr>
            <w:tcW w:w="1951" w:type="dxa"/>
            <w:vMerge/>
          </w:tcPr>
          <w:p w:rsidR="00171172" w:rsidRDefault="00171172" w:rsidP="004C0437">
            <w:pPr>
              <w:spacing w:before="120"/>
              <w:rPr>
                <w:rFonts w:ascii="Georgia" w:hAnsi="Georgia"/>
              </w:rPr>
            </w:pPr>
          </w:p>
        </w:tc>
        <w:tc>
          <w:tcPr>
            <w:tcW w:w="425" w:type="dxa"/>
            <w:vMerge/>
            <w:tcBorders>
              <w:right w:val="nil"/>
            </w:tcBorders>
          </w:tcPr>
          <w:p w:rsidR="00171172" w:rsidRDefault="00171172" w:rsidP="004C0437">
            <w:pPr>
              <w:spacing w:before="120"/>
              <w:rPr>
                <w:rFonts w:ascii="Georgia" w:hAnsi="Georgia"/>
              </w:rPr>
            </w:pPr>
          </w:p>
        </w:tc>
        <w:tc>
          <w:tcPr>
            <w:tcW w:w="7402" w:type="dxa"/>
            <w:gridSpan w:val="3"/>
            <w:tcBorders>
              <w:top w:val="nil"/>
              <w:left w:val="nil"/>
              <w:bottom w:val="nil"/>
            </w:tcBorders>
          </w:tcPr>
          <w:p w:rsidR="00171172" w:rsidRPr="00171172" w:rsidRDefault="00171172" w:rsidP="00171172">
            <w:pPr>
              <w:spacing w:before="120"/>
              <w:rPr>
                <w:rFonts w:ascii="Georgia" w:hAnsi="Georgia"/>
                <w:b/>
              </w:rPr>
            </w:pPr>
            <w:r w:rsidRPr="00171172">
              <w:rPr>
                <w:rFonts w:ascii="Georgia" w:hAnsi="Georgia"/>
                <w:b/>
              </w:rPr>
              <w:t>Forslag fra bestyrelsen om afholdelse af arbejdsdage og sommerfest 2011/12:</w:t>
            </w:r>
          </w:p>
        </w:tc>
      </w:tr>
      <w:tr w:rsidR="00171172" w:rsidRPr="00BA4333" w:rsidTr="00073284">
        <w:trPr>
          <w:trHeight w:val="1064"/>
        </w:trPr>
        <w:tc>
          <w:tcPr>
            <w:tcW w:w="1951" w:type="dxa"/>
            <w:vMerge/>
          </w:tcPr>
          <w:p w:rsidR="00171172" w:rsidRDefault="00171172" w:rsidP="004C0437">
            <w:pPr>
              <w:spacing w:before="120"/>
              <w:rPr>
                <w:rFonts w:ascii="Georgia" w:hAnsi="Georgia"/>
              </w:rPr>
            </w:pPr>
          </w:p>
        </w:tc>
        <w:tc>
          <w:tcPr>
            <w:tcW w:w="425" w:type="dxa"/>
            <w:vMerge/>
            <w:tcBorders>
              <w:bottom w:val="nil"/>
              <w:right w:val="nil"/>
            </w:tcBorders>
          </w:tcPr>
          <w:p w:rsidR="00171172" w:rsidRDefault="00171172" w:rsidP="004C0437">
            <w:pPr>
              <w:spacing w:before="120"/>
              <w:rPr>
                <w:rFonts w:ascii="Georgia" w:hAnsi="Georgia"/>
              </w:rPr>
            </w:pPr>
          </w:p>
        </w:tc>
        <w:tc>
          <w:tcPr>
            <w:tcW w:w="2410" w:type="dxa"/>
            <w:gridSpan w:val="2"/>
            <w:tcBorders>
              <w:top w:val="nil"/>
              <w:left w:val="nil"/>
              <w:bottom w:val="nil"/>
              <w:right w:val="nil"/>
            </w:tcBorders>
          </w:tcPr>
          <w:p w:rsidR="00171172" w:rsidRDefault="00171172" w:rsidP="00171172">
            <w:pPr>
              <w:rPr>
                <w:rFonts w:ascii="Georgia" w:hAnsi="Georgia"/>
              </w:rPr>
            </w:pPr>
            <w:r>
              <w:rPr>
                <w:rFonts w:ascii="Georgia" w:hAnsi="Georgia"/>
              </w:rPr>
              <w:t>Lørdag 18. juni 2011:</w:t>
            </w:r>
          </w:p>
          <w:p w:rsidR="00171172" w:rsidRDefault="00171172" w:rsidP="00171172">
            <w:pPr>
              <w:rPr>
                <w:rFonts w:ascii="Georgia" w:hAnsi="Georgia"/>
              </w:rPr>
            </w:pPr>
            <w:r>
              <w:rPr>
                <w:rFonts w:ascii="Georgia" w:hAnsi="Georgia"/>
              </w:rPr>
              <w:t>Søndag 4. sept. 2011:</w:t>
            </w:r>
          </w:p>
          <w:p w:rsidR="00171172" w:rsidRDefault="00171172" w:rsidP="00171172">
            <w:pPr>
              <w:rPr>
                <w:rFonts w:ascii="Georgia" w:hAnsi="Georgia"/>
              </w:rPr>
            </w:pPr>
            <w:r>
              <w:rPr>
                <w:rFonts w:ascii="Georgia" w:hAnsi="Georgia"/>
              </w:rPr>
              <w:t>Søndag 20. nov. 2011:</w:t>
            </w:r>
          </w:p>
          <w:p w:rsidR="00171172" w:rsidRDefault="00171172" w:rsidP="00171172">
            <w:pPr>
              <w:rPr>
                <w:rFonts w:ascii="Georgia" w:hAnsi="Georgia"/>
              </w:rPr>
            </w:pPr>
            <w:r>
              <w:rPr>
                <w:rFonts w:ascii="Georgia" w:hAnsi="Georgia"/>
              </w:rPr>
              <w:t>Søndag 8. april 2012:</w:t>
            </w:r>
          </w:p>
          <w:p w:rsidR="00171172" w:rsidRDefault="00171172" w:rsidP="00171172">
            <w:pPr>
              <w:rPr>
                <w:rFonts w:ascii="Georgia" w:hAnsi="Georgia"/>
              </w:rPr>
            </w:pPr>
            <w:r>
              <w:rPr>
                <w:rFonts w:ascii="Georgia" w:hAnsi="Georgia"/>
              </w:rPr>
              <w:t>Lørdag 16. juni 2012:</w:t>
            </w:r>
          </w:p>
        </w:tc>
        <w:tc>
          <w:tcPr>
            <w:tcW w:w="4992" w:type="dxa"/>
            <w:tcBorders>
              <w:top w:val="nil"/>
              <w:left w:val="nil"/>
              <w:bottom w:val="nil"/>
            </w:tcBorders>
          </w:tcPr>
          <w:p w:rsidR="00171172" w:rsidRDefault="00171172" w:rsidP="00171172">
            <w:pPr>
              <w:rPr>
                <w:rFonts w:ascii="Georgia" w:hAnsi="Georgia"/>
              </w:rPr>
            </w:pPr>
            <w:r>
              <w:rPr>
                <w:rFonts w:ascii="Georgia" w:hAnsi="Georgia"/>
              </w:rPr>
              <w:t>Sommerfest</w:t>
            </w:r>
          </w:p>
          <w:p w:rsidR="00171172" w:rsidRDefault="00171172" w:rsidP="00171172">
            <w:pPr>
              <w:rPr>
                <w:rFonts w:ascii="Georgia" w:hAnsi="Georgia"/>
              </w:rPr>
            </w:pPr>
            <w:r>
              <w:rPr>
                <w:rFonts w:ascii="Georgia" w:hAnsi="Georgia"/>
              </w:rPr>
              <w:t>Rengøring</w:t>
            </w:r>
          </w:p>
          <w:p w:rsidR="00171172" w:rsidRDefault="00171172" w:rsidP="00171172">
            <w:pPr>
              <w:rPr>
                <w:rFonts w:ascii="Georgia" w:hAnsi="Georgia"/>
              </w:rPr>
            </w:pPr>
            <w:r>
              <w:rPr>
                <w:rFonts w:ascii="Georgia" w:hAnsi="Georgia"/>
              </w:rPr>
              <w:t>Rengøring</w:t>
            </w:r>
          </w:p>
          <w:p w:rsidR="00171172" w:rsidRDefault="00171172" w:rsidP="00171172">
            <w:pPr>
              <w:rPr>
                <w:rFonts w:ascii="Georgia" w:hAnsi="Georgia"/>
              </w:rPr>
            </w:pPr>
            <w:r>
              <w:rPr>
                <w:rFonts w:ascii="Georgia" w:hAnsi="Georgia"/>
              </w:rPr>
              <w:t>Rengøring</w:t>
            </w:r>
          </w:p>
          <w:p w:rsidR="00171172" w:rsidRDefault="00171172" w:rsidP="00171172">
            <w:pPr>
              <w:rPr>
                <w:rFonts w:ascii="Georgia" w:hAnsi="Georgia"/>
              </w:rPr>
            </w:pPr>
            <w:r>
              <w:rPr>
                <w:rFonts w:ascii="Georgia" w:hAnsi="Georgia"/>
              </w:rPr>
              <w:t>Sommerfest</w:t>
            </w:r>
          </w:p>
        </w:tc>
      </w:tr>
      <w:tr w:rsidR="00171172" w:rsidRPr="00BA4333" w:rsidTr="00073284">
        <w:trPr>
          <w:trHeight w:val="1064"/>
        </w:trPr>
        <w:tc>
          <w:tcPr>
            <w:tcW w:w="1951" w:type="dxa"/>
            <w:vMerge/>
          </w:tcPr>
          <w:p w:rsidR="00171172" w:rsidRDefault="00171172" w:rsidP="004C0437">
            <w:pPr>
              <w:spacing w:before="120"/>
              <w:rPr>
                <w:rFonts w:ascii="Georgia" w:hAnsi="Georgia"/>
              </w:rPr>
            </w:pPr>
          </w:p>
        </w:tc>
        <w:tc>
          <w:tcPr>
            <w:tcW w:w="7827" w:type="dxa"/>
            <w:gridSpan w:val="4"/>
            <w:tcBorders>
              <w:top w:val="nil"/>
            </w:tcBorders>
          </w:tcPr>
          <w:p w:rsidR="00171172" w:rsidRDefault="00171172" w:rsidP="00073284">
            <w:pPr>
              <w:pStyle w:val="Listeafsnit"/>
              <w:numPr>
                <w:ilvl w:val="0"/>
                <w:numId w:val="1"/>
              </w:numPr>
              <w:spacing w:before="120"/>
              <w:ind w:left="459" w:hanging="425"/>
              <w:rPr>
                <w:rFonts w:ascii="Georgia" w:hAnsi="Georgia"/>
              </w:rPr>
            </w:pPr>
            <w:r>
              <w:rPr>
                <w:rFonts w:ascii="Georgia" w:hAnsi="Georgia"/>
              </w:rPr>
              <w:t>Valg til bestyrelse</w:t>
            </w:r>
          </w:p>
          <w:p w:rsidR="00073284" w:rsidRDefault="00073284" w:rsidP="00073284">
            <w:pPr>
              <w:spacing w:before="120"/>
              <w:ind w:left="743"/>
              <w:rPr>
                <w:rFonts w:ascii="Georgia" w:hAnsi="Georgia"/>
              </w:rPr>
            </w:pPr>
            <w:r>
              <w:rPr>
                <w:rFonts w:ascii="Georgia" w:hAnsi="Georgia"/>
              </w:rPr>
              <w:t>På valg er :</w:t>
            </w:r>
          </w:p>
          <w:p w:rsidR="00073284" w:rsidRDefault="00073284" w:rsidP="00073284">
            <w:pPr>
              <w:ind w:left="743"/>
              <w:rPr>
                <w:rFonts w:ascii="Georgia" w:hAnsi="Georgia"/>
              </w:rPr>
            </w:pPr>
            <w:r>
              <w:rPr>
                <w:rFonts w:ascii="Georgia" w:hAnsi="Georgia"/>
              </w:rPr>
              <w:t>Leif Albrechtsen – Genopstiller</w:t>
            </w:r>
          </w:p>
          <w:p w:rsidR="00073284" w:rsidRDefault="00073284" w:rsidP="00073284">
            <w:pPr>
              <w:ind w:left="743"/>
              <w:rPr>
                <w:rFonts w:ascii="Georgia" w:hAnsi="Georgia"/>
              </w:rPr>
            </w:pPr>
            <w:r>
              <w:rPr>
                <w:rFonts w:ascii="Georgia" w:hAnsi="Georgia"/>
              </w:rPr>
              <w:t>Carsten Sørensen – Genopstiller ikke</w:t>
            </w:r>
          </w:p>
          <w:p w:rsidR="00073284" w:rsidRDefault="00073284" w:rsidP="00073284">
            <w:pPr>
              <w:ind w:left="743"/>
              <w:rPr>
                <w:rFonts w:ascii="Georgia" w:hAnsi="Georgia"/>
              </w:rPr>
            </w:pPr>
            <w:r>
              <w:rPr>
                <w:rFonts w:ascii="Georgia" w:hAnsi="Georgia"/>
              </w:rPr>
              <w:t>Jens Henriksen – Genopstiller ikke.</w:t>
            </w:r>
          </w:p>
          <w:p w:rsidR="00073284" w:rsidRPr="00073284" w:rsidRDefault="00073284" w:rsidP="00073284">
            <w:pPr>
              <w:pStyle w:val="Listeafsnit"/>
              <w:numPr>
                <w:ilvl w:val="0"/>
                <w:numId w:val="1"/>
              </w:numPr>
              <w:spacing w:before="120"/>
              <w:ind w:left="459" w:hanging="425"/>
              <w:rPr>
                <w:rFonts w:ascii="Georgia" w:hAnsi="Georgia"/>
              </w:rPr>
            </w:pPr>
            <w:r>
              <w:rPr>
                <w:rFonts w:ascii="Georgia" w:hAnsi="Georgia"/>
              </w:rPr>
              <w:t>Eventuelt</w:t>
            </w:r>
          </w:p>
          <w:p w:rsidR="00171172" w:rsidRPr="00171172" w:rsidRDefault="00171172" w:rsidP="00171172">
            <w:pPr>
              <w:rPr>
                <w:rFonts w:ascii="Georgia" w:hAnsi="Georgia"/>
              </w:rPr>
            </w:pPr>
          </w:p>
        </w:tc>
      </w:tr>
    </w:tbl>
    <w:p w:rsidR="00073284" w:rsidRDefault="00073284">
      <w:r>
        <w:br w:type="page"/>
      </w:r>
    </w:p>
    <w:tbl>
      <w:tblPr>
        <w:tblStyle w:val="Tabel-Gitter"/>
        <w:tblW w:w="0" w:type="auto"/>
        <w:tblLook w:val="04A0"/>
      </w:tblPr>
      <w:tblGrid>
        <w:gridCol w:w="959"/>
        <w:gridCol w:w="8819"/>
      </w:tblGrid>
      <w:tr w:rsidR="00073284" w:rsidRPr="00073284" w:rsidTr="00B65CC0">
        <w:tc>
          <w:tcPr>
            <w:tcW w:w="959" w:type="dxa"/>
          </w:tcPr>
          <w:p w:rsidR="00073284" w:rsidRPr="00073284" w:rsidRDefault="00073284" w:rsidP="00073284">
            <w:pPr>
              <w:rPr>
                <w:rFonts w:ascii="Georgia" w:hAnsi="Georgia"/>
              </w:rPr>
            </w:pPr>
            <w:r w:rsidRPr="00073284">
              <w:rPr>
                <w:rFonts w:ascii="Georgia" w:hAnsi="Georgia"/>
              </w:rPr>
              <w:lastRenderedPageBreak/>
              <w:t>Ad. 1</w:t>
            </w:r>
          </w:p>
        </w:tc>
        <w:tc>
          <w:tcPr>
            <w:tcW w:w="8819" w:type="dxa"/>
          </w:tcPr>
          <w:p w:rsidR="00073284" w:rsidRDefault="00073284">
            <w:pPr>
              <w:rPr>
                <w:rFonts w:ascii="Georgia" w:hAnsi="Georgia"/>
              </w:rPr>
            </w:pPr>
            <w:r>
              <w:rPr>
                <w:rFonts w:ascii="Georgia" w:hAnsi="Georgia"/>
              </w:rPr>
              <w:t>Kira PH24</w:t>
            </w:r>
          </w:p>
          <w:p w:rsidR="001E75CD" w:rsidRPr="00073284" w:rsidRDefault="001E75CD">
            <w:pPr>
              <w:rPr>
                <w:rFonts w:ascii="Georgia" w:hAnsi="Georgia"/>
              </w:rPr>
            </w:pPr>
          </w:p>
        </w:tc>
      </w:tr>
      <w:tr w:rsidR="00073284" w:rsidRPr="00073284" w:rsidTr="00B65CC0">
        <w:tc>
          <w:tcPr>
            <w:tcW w:w="959" w:type="dxa"/>
          </w:tcPr>
          <w:p w:rsidR="00073284" w:rsidRPr="00073284" w:rsidRDefault="00073284">
            <w:pPr>
              <w:rPr>
                <w:rFonts w:ascii="Georgia" w:hAnsi="Georgia"/>
              </w:rPr>
            </w:pPr>
            <w:r>
              <w:rPr>
                <w:rFonts w:ascii="Georgia" w:hAnsi="Georgia"/>
              </w:rPr>
              <w:t>Ad. 2</w:t>
            </w:r>
          </w:p>
        </w:tc>
        <w:tc>
          <w:tcPr>
            <w:tcW w:w="8819" w:type="dxa"/>
          </w:tcPr>
          <w:p w:rsidR="00073284" w:rsidRDefault="00073284" w:rsidP="00073284">
            <w:pPr>
              <w:rPr>
                <w:rFonts w:ascii="Georgia" w:hAnsi="Georgia"/>
              </w:rPr>
            </w:pPr>
            <w:r>
              <w:rPr>
                <w:rFonts w:ascii="Georgia" w:hAnsi="Georgia"/>
              </w:rPr>
              <w:t>Maj-Britt PH50</w:t>
            </w:r>
          </w:p>
          <w:p w:rsidR="001E75CD" w:rsidRPr="00073284" w:rsidRDefault="001E75CD" w:rsidP="00073284">
            <w:pPr>
              <w:rPr>
                <w:rFonts w:ascii="Georgia" w:hAnsi="Georgia"/>
              </w:rPr>
            </w:pPr>
          </w:p>
        </w:tc>
      </w:tr>
      <w:tr w:rsidR="00073284" w:rsidRPr="00073284" w:rsidTr="00B65CC0">
        <w:tc>
          <w:tcPr>
            <w:tcW w:w="959" w:type="dxa"/>
          </w:tcPr>
          <w:p w:rsidR="00073284" w:rsidRDefault="00073284">
            <w:pPr>
              <w:rPr>
                <w:rFonts w:ascii="Georgia" w:hAnsi="Georgia"/>
              </w:rPr>
            </w:pPr>
            <w:r>
              <w:rPr>
                <w:rFonts w:ascii="Georgia" w:hAnsi="Georgia"/>
              </w:rPr>
              <w:t>Ad. 3</w:t>
            </w:r>
          </w:p>
        </w:tc>
        <w:tc>
          <w:tcPr>
            <w:tcW w:w="8819" w:type="dxa"/>
          </w:tcPr>
          <w:p w:rsidR="00482876" w:rsidRDefault="00073284" w:rsidP="00073284">
            <w:pPr>
              <w:rPr>
                <w:rFonts w:ascii="Georgia" w:hAnsi="Georgia"/>
              </w:rPr>
            </w:pPr>
            <w:r>
              <w:rPr>
                <w:rFonts w:ascii="Georgia" w:hAnsi="Georgia"/>
              </w:rPr>
              <w:t xml:space="preserve">Formanden indledte sin beretning med at erindre om tilmelding til sommerfesten den 18. juni 2011, hvor temaet er ”Oktoberfest”. </w:t>
            </w:r>
          </w:p>
          <w:p w:rsidR="00482876" w:rsidRDefault="00482876" w:rsidP="00482876">
            <w:pPr>
              <w:pStyle w:val="Listeafsnit"/>
              <w:numPr>
                <w:ilvl w:val="0"/>
                <w:numId w:val="3"/>
              </w:numPr>
              <w:rPr>
                <w:rFonts w:ascii="Georgia" w:hAnsi="Georgia"/>
              </w:rPr>
            </w:pPr>
            <w:r w:rsidRPr="00482876">
              <w:rPr>
                <w:rFonts w:ascii="Georgia" w:hAnsi="Georgia"/>
              </w:rPr>
              <w:t xml:space="preserve">Efter flytning af </w:t>
            </w:r>
            <w:r w:rsidR="00073284" w:rsidRPr="00482876">
              <w:rPr>
                <w:rFonts w:ascii="Georgia" w:hAnsi="Georgia"/>
              </w:rPr>
              <w:t xml:space="preserve">generalforsamlingen </w:t>
            </w:r>
            <w:r w:rsidRPr="00482876">
              <w:rPr>
                <w:rFonts w:ascii="Georgia" w:hAnsi="Georgia"/>
              </w:rPr>
              <w:t>til maj måned, forventes den fremover at blive afholdt i foreningens telt på boldbanen</w:t>
            </w:r>
            <w:r>
              <w:rPr>
                <w:rFonts w:ascii="Georgia" w:hAnsi="Georgia"/>
              </w:rPr>
              <w:t>, det er derfor glædeligt, at det nye tidspunkt og de nye omgivelser resulterer i flere fremmødte.</w:t>
            </w:r>
          </w:p>
          <w:p w:rsidR="00073284" w:rsidRDefault="00482876" w:rsidP="00482876">
            <w:pPr>
              <w:pStyle w:val="Listeafsnit"/>
              <w:numPr>
                <w:ilvl w:val="0"/>
                <w:numId w:val="3"/>
              </w:numPr>
              <w:rPr>
                <w:rFonts w:ascii="Georgia" w:hAnsi="Georgia"/>
              </w:rPr>
            </w:pPr>
            <w:r w:rsidRPr="00482876">
              <w:rPr>
                <w:rFonts w:ascii="Georgia" w:hAnsi="Georgia"/>
              </w:rPr>
              <w:t>3 nye er flyttet ind i GGM i PH 1, 32, 52 – Velkommen til foreningen. Bestyrelsen har udarbejdet en ny velkomstfolder, som er udleveret til de nye og fremover vil blive udleveret til alle nyindflyttere.</w:t>
            </w:r>
            <w:r>
              <w:rPr>
                <w:rFonts w:ascii="Georgia" w:hAnsi="Georgia"/>
              </w:rPr>
              <w:t xml:space="preserve"> Folderen vil blive lagt på foreningens hjemmeside, så alle kan se den.</w:t>
            </w:r>
          </w:p>
          <w:p w:rsidR="00482876" w:rsidRDefault="00482876" w:rsidP="00665B07">
            <w:pPr>
              <w:pStyle w:val="Listeafsnit"/>
              <w:numPr>
                <w:ilvl w:val="0"/>
                <w:numId w:val="3"/>
              </w:numPr>
              <w:rPr>
                <w:rFonts w:ascii="Georgia" w:hAnsi="Georgia"/>
              </w:rPr>
            </w:pPr>
            <w:r>
              <w:rPr>
                <w:rFonts w:ascii="Georgia" w:hAnsi="Georgia"/>
              </w:rPr>
              <w:t xml:space="preserve">Fastelavnsfesten forløb fint med godt (men køligt) vejr. Den lille tønde skulle traditionen tro hjælpes lidt på vej, mens de store tønder (også traditionen tro) blev slået ned meget hurtigt. Der blev serveret fastelavnsboller og kakao til alle og de voksne fik suppleret drikken med </w:t>
            </w:r>
            <w:r w:rsidR="00665B07">
              <w:rPr>
                <w:rFonts w:ascii="Georgia" w:hAnsi="Georgia"/>
              </w:rPr>
              <w:t>”</w:t>
            </w:r>
            <w:r>
              <w:rPr>
                <w:rFonts w:ascii="Georgia" w:hAnsi="Georgia"/>
              </w:rPr>
              <w:t>en lille en</w:t>
            </w:r>
            <w:r w:rsidR="00665B07">
              <w:rPr>
                <w:rFonts w:ascii="Georgia" w:hAnsi="Georgia"/>
              </w:rPr>
              <w:t>”</w:t>
            </w:r>
            <w:r>
              <w:rPr>
                <w:rFonts w:ascii="Georgia" w:hAnsi="Georgia"/>
              </w:rPr>
              <w:t>.</w:t>
            </w:r>
          </w:p>
          <w:p w:rsidR="00665B07" w:rsidRDefault="00665B07" w:rsidP="00665B07">
            <w:pPr>
              <w:pStyle w:val="Listeafsnit"/>
              <w:numPr>
                <w:ilvl w:val="0"/>
                <w:numId w:val="3"/>
              </w:numPr>
              <w:rPr>
                <w:rFonts w:ascii="Georgia" w:hAnsi="Georgia"/>
              </w:rPr>
            </w:pPr>
            <w:r>
              <w:rPr>
                <w:rFonts w:ascii="Georgia" w:hAnsi="Georgia"/>
              </w:rPr>
              <w:t>Egetræet på den store legeplads har ladet livet. Stammen flækkede og måtte sikres, indtil den endelige fældning kunne foretages.</w:t>
            </w:r>
          </w:p>
          <w:p w:rsidR="00665B07" w:rsidRDefault="00665B07" w:rsidP="00665B07">
            <w:pPr>
              <w:pStyle w:val="Listeafsnit"/>
              <w:numPr>
                <w:ilvl w:val="0"/>
                <w:numId w:val="3"/>
              </w:numPr>
              <w:rPr>
                <w:rFonts w:ascii="Georgia" w:hAnsi="Georgia"/>
              </w:rPr>
            </w:pPr>
            <w:r>
              <w:rPr>
                <w:rFonts w:ascii="Georgia" w:hAnsi="Georgia"/>
              </w:rPr>
              <w:t>Sidste års sommerfest der blev afholdt under temaet ”Afrika” blev velsignet med godt vejr</w:t>
            </w:r>
            <w:r w:rsidR="001E75CD">
              <w:rPr>
                <w:rFonts w:ascii="Georgia" w:hAnsi="Georgia"/>
              </w:rPr>
              <w:t>,</w:t>
            </w:r>
            <w:r>
              <w:rPr>
                <w:rFonts w:ascii="Georgia" w:hAnsi="Georgia"/>
              </w:rPr>
              <w:t xml:space="preserve"> så hele programmet forløb med højt humør. Skattejagt om formiddagen og volleyball om eftermiddagen. Igen i år gik sejren i den sindsoprivende volleyballkamp til Vejene. Diverse priser blev uddelt under festlige former senere på aftenen.</w:t>
            </w:r>
          </w:p>
          <w:p w:rsidR="00665B07" w:rsidRDefault="00665B07" w:rsidP="00665B07">
            <w:pPr>
              <w:pStyle w:val="Listeafsnit"/>
              <w:numPr>
                <w:ilvl w:val="0"/>
                <w:numId w:val="3"/>
              </w:numPr>
              <w:rPr>
                <w:rFonts w:ascii="Georgia" w:hAnsi="Georgia"/>
              </w:rPr>
            </w:pPr>
            <w:r>
              <w:rPr>
                <w:rFonts w:ascii="Georgia" w:hAnsi="Georgia"/>
              </w:rPr>
              <w:t>Sct. Hans aften viste sig fra sin bedste side med godt vejr og den store grill blev tændt og der blev hygget og grillet til sent ud på aftenen.</w:t>
            </w:r>
          </w:p>
          <w:p w:rsidR="00E040D7" w:rsidRDefault="00665B07" w:rsidP="00E040D7">
            <w:pPr>
              <w:pStyle w:val="Listeafsnit"/>
              <w:numPr>
                <w:ilvl w:val="0"/>
                <w:numId w:val="3"/>
              </w:numPr>
              <w:rPr>
                <w:rFonts w:ascii="Georgia" w:hAnsi="Georgia"/>
              </w:rPr>
            </w:pPr>
            <w:r>
              <w:rPr>
                <w:rFonts w:ascii="Georgia" w:hAnsi="Georgia"/>
              </w:rPr>
              <w:t>Et lille opråb til de</w:t>
            </w:r>
            <w:r w:rsidR="001E75CD">
              <w:rPr>
                <w:rFonts w:ascii="Georgia" w:hAnsi="Georgia"/>
              </w:rPr>
              <w:t xml:space="preserve"> medlemmer</w:t>
            </w:r>
            <w:r>
              <w:rPr>
                <w:rFonts w:ascii="Georgia" w:hAnsi="Georgia"/>
              </w:rPr>
              <w:t xml:space="preserve"> der benytter de forskellige redskaber mv. i skuret. Husk at meddele bestyrelsen, når der er noget der går i stykker og husk også at rengør både trailer og redskaber efter brug.</w:t>
            </w:r>
            <w:r w:rsidR="00E040D7">
              <w:rPr>
                <w:rFonts w:ascii="Georgia" w:hAnsi="Georgia"/>
              </w:rPr>
              <w:t xml:space="preserve"> Man må også meget gerne give græsslåmaskinen lidt olie, hvis den trænger. Den gamle græsslåmaskine er gået i stykker, så Klaus (PH9) har været så venlig at donere en eldrevet græsslåmaskine til </w:t>
            </w:r>
            <w:r w:rsidR="009B1AC2">
              <w:rPr>
                <w:rFonts w:ascii="Georgia" w:hAnsi="Georgia"/>
              </w:rPr>
              <w:t>GGM</w:t>
            </w:r>
            <w:r w:rsidR="00E040D7">
              <w:rPr>
                <w:rFonts w:ascii="Georgia" w:hAnsi="Georgia"/>
              </w:rPr>
              <w:t xml:space="preserve"> - Tak for det.</w:t>
            </w:r>
            <w:r>
              <w:rPr>
                <w:rFonts w:ascii="Georgia" w:hAnsi="Georgia"/>
              </w:rPr>
              <w:t xml:space="preserve"> </w:t>
            </w:r>
            <w:r w:rsidR="00E040D7">
              <w:rPr>
                <w:rFonts w:ascii="Georgia" w:hAnsi="Georgia"/>
              </w:rPr>
              <w:t xml:space="preserve">Foreningens højtryksrenser er gået i stykker og bestyrelsen har ikke umiddelbart fundet anledning til at købe en ny. Hvis der er </w:t>
            </w:r>
            <w:r w:rsidR="001E75CD">
              <w:rPr>
                <w:rFonts w:ascii="Georgia" w:hAnsi="Georgia"/>
              </w:rPr>
              <w:t>flere medlemmer,</w:t>
            </w:r>
            <w:r w:rsidR="00E040D7">
              <w:rPr>
                <w:rFonts w:ascii="Georgia" w:hAnsi="Georgia"/>
              </w:rPr>
              <w:t xml:space="preserve"> der er af en anden mening, så må </w:t>
            </w:r>
            <w:r w:rsidR="001E75CD">
              <w:rPr>
                <w:rFonts w:ascii="Georgia" w:hAnsi="Georgia"/>
              </w:rPr>
              <w:t>de</w:t>
            </w:r>
            <w:r w:rsidR="00E040D7">
              <w:rPr>
                <w:rFonts w:ascii="Georgia" w:hAnsi="Georgia"/>
              </w:rPr>
              <w:t xml:space="preserve"> meget gerne fremsætte forslag om indkøb af en ny.</w:t>
            </w:r>
          </w:p>
          <w:p w:rsidR="00E040D7" w:rsidRDefault="00E040D7" w:rsidP="00E040D7">
            <w:pPr>
              <w:pStyle w:val="Listeafsnit"/>
              <w:numPr>
                <w:ilvl w:val="0"/>
                <w:numId w:val="3"/>
              </w:numPr>
              <w:rPr>
                <w:rFonts w:ascii="Georgia" w:hAnsi="Georgia"/>
              </w:rPr>
            </w:pPr>
            <w:r>
              <w:rPr>
                <w:rFonts w:ascii="Georgia" w:hAnsi="Georgia"/>
              </w:rPr>
              <w:t>Der har været fin tilslutning til rengøringsdagene, hvilket bestyrelsen sætter stor pris på og håber fortsætter.</w:t>
            </w:r>
          </w:p>
          <w:p w:rsidR="00665B07" w:rsidRDefault="00E040D7" w:rsidP="00E040D7">
            <w:pPr>
              <w:pStyle w:val="Listeafsnit"/>
              <w:numPr>
                <w:ilvl w:val="0"/>
                <w:numId w:val="3"/>
              </w:numPr>
              <w:rPr>
                <w:rFonts w:ascii="Georgia" w:hAnsi="Georgia"/>
              </w:rPr>
            </w:pPr>
            <w:r>
              <w:rPr>
                <w:rFonts w:ascii="Georgia" w:hAnsi="Georgia"/>
              </w:rPr>
              <w:t xml:space="preserve">Legepladsudvalget er startet renoveringen af den lille legeplads. Der er etableret faldunderlag ved gyngestativet og den store sandkasse er fjernet. Der har imidlertid ikke været så stor tilslutning som </w:t>
            </w:r>
            <w:r w:rsidR="00315906">
              <w:rPr>
                <w:rFonts w:ascii="Georgia" w:hAnsi="Georgia"/>
              </w:rPr>
              <w:t>forventet</w:t>
            </w:r>
            <w:r>
              <w:rPr>
                <w:rFonts w:ascii="Georgia" w:hAnsi="Georgia"/>
              </w:rPr>
              <w:t xml:space="preserve">, hvorfor forældre til </w:t>
            </w:r>
            <w:r w:rsidR="007166CC">
              <w:rPr>
                <w:rFonts w:ascii="Georgia" w:hAnsi="Georgia"/>
              </w:rPr>
              <w:t>børnene,</w:t>
            </w:r>
            <w:r>
              <w:rPr>
                <w:rFonts w:ascii="Georgia" w:hAnsi="Georgia"/>
              </w:rPr>
              <w:t xml:space="preserve"> der benytter den lille legeplads</w:t>
            </w:r>
            <w:r w:rsidR="007166CC">
              <w:rPr>
                <w:rFonts w:ascii="Georgia" w:hAnsi="Georgia"/>
              </w:rPr>
              <w:t>,</w:t>
            </w:r>
            <w:r>
              <w:rPr>
                <w:rFonts w:ascii="Georgia" w:hAnsi="Georgia"/>
              </w:rPr>
              <w:t xml:space="preserve"> opfordres til at melde sig, når der skal tages fat på næste etape af renoveringen. Orientering fra legepladsudvalget </w:t>
            </w:r>
            <w:r w:rsidR="001170D3">
              <w:rPr>
                <w:rFonts w:ascii="Georgia" w:hAnsi="Georgia"/>
              </w:rPr>
              <w:t>under punkt 5.</w:t>
            </w:r>
          </w:p>
          <w:p w:rsidR="001170D3" w:rsidRDefault="001170D3" w:rsidP="00E040D7">
            <w:pPr>
              <w:pStyle w:val="Listeafsnit"/>
              <w:numPr>
                <w:ilvl w:val="0"/>
                <w:numId w:val="3"/>
              </w:numPr>
              <w:rPr>
                <w:rFonts w:ascii="Georgia" w:hAnsi="Georgia"/>
              </w:rPr>
            </w:pPr>
            <w:r>
              <w:rPr>
                <w:rFonts w:ascii="Georgia" w:hAnsi="Georgia"/>
              </w:rPr>
              <w:t>Vandledningssagen uddybes under punkt 4.</w:t>
            </w:r>
          </w:p>
          <w:p w:rsidR="00E040D7" w:rsidRDefault="001170D3" w:rsidP="001170D3">
            <w:pPr>
              <w:pStyle w:val="Listeafsnit"/>
              <w:numPr>
                <w:ilvl w:val="0"/>
                <w:numId w:val="3"/>
              </w:numPr>
              <w:rPr>
                <w:rFonts w:ascii="Georgia" w:hAnsi="Georgia"/>
              </w:rPr>
            </w:pPr>
            <w:r>
              <w:rPr>
                <w:rFonts w:ascii="Georgia" w:hAnsi="Georgia"/>
              </w:rPr>
              <w:t>Klaus (PH 9)holder hjemmesiden opdateret – tak for det. Alle opfordres til at tjekke om deres navn, e-amil, tlf.nr, hjmmeboende børn stemmer med de aktuelle forhold. Klaus kontaktes vedrørende ændringer til listen.</w:t>
            </w:r>
          </w:p>
          <w:p w:rsidR="001170D3" w:rsidRDefault="001170D3" w:rsidP="001170D3">
            <w:pPr>
              <w:ind w:left="34"/>
              <w:rPr>
                <w:rFonts w:ascii="Georgia" w:hAnsi="Georgia"/>
              </w:rPr>
            </w:pPr>
            <w:r w:rsidRPr="001170D3">
              <w:rPr>
                <w:rFonts w:ascii="Georgia" w:hAnsi="Georgia"/>
              </w:rPr>
              <w:t>Formanden afsluttede sin beretning med at takke bestyrelsen for godt samarbejde i det forløbne år.</w:t>
            </w:r>
          </w:p>
          <w:p w:rsidR="00315906" w:rsidRDefault="00315906" w:rsidP="001170D3">
            <w:pPr>
              <w:ind w:left="34"/>
              <w:rPr>
                <w:rFonts w:ascii="Georgia" w:hAnsi="Georgia"/>
              </w:rPr>
            </w:pPr>
          </w:p>
          <w:p w:rsidR="00315906" w:rsidRDefault="00315906" w:rsidP="00315906">
            <w:pPr>
              <w:ind w:left="34"/>
              <w:rPr>
                <w:rFonts w:ascii="Georgia" w:hAnsi="Georgia"/>
              </w:rPr>
            </w:pPr>
            <w:r>
              <w:rPr>
                <w:rFonts w:ascii="Georgia" w:hAnsi="Georgia"/>
              </w:rPr>
              <w:t>Formandsberetningen blev godkendt af generalforsamlingen.</w:t>
            </w:r>
          </w:p>
          <w:p w:rsidR="00B65CC0" w:rsidRPr="001170D3" w:rsidRDefault="00B65CC0" w:rsidP="00315906">
            <w:pPr>
              <w:ind w:left="34"/>
              <w:rPr>
                <w:rFonts w:ascii="Georgia" w:hAnsi="Georgia"/>
              </w:rPr>
            </w:pPr>
          </w:p>
        </w:tc>
      </w:tr>
    </w:tbl>
    <w:p w:rsidR="00315906" w:rsidRDefault="00315906">
      <w:r>
        <w:br w:type="page"/>
      </w:r>
    </w:p>
    <w:tbl>
      <w:tblPr>
        <w:tblStyle w:val="Tabel-Gitter"/>
        <w:tblW w:w="0" w:type="auto"/>
        <w:tblLook w:val="04A0"/>
      </w:tblPr>
      <w:tblGrid>
        <w:gridCol w:w="959"/>
        <w:gridCol w:w="8819"/>
      </w:tblGrid>
      <w:tr w:rsidR="00315906" w:rsidRPr="00073284" w:rsidTr="00957C51">
        <w:tc>
          <w:tcPr>
            <w:tcW w:w="959" w:type="dxa"/>
          </w:tcPr>
          <w:p w:rsidR="00315906" w:rsidRPr="00073284" w:rsidRDefault="00315906" w:rsidP="00315906">
            <w:pPr>
              <w:rPr>
                <w:rFonts w:ascii="Georgia" w:hAnsi="Georgia"/>
              </w:rPr>
            </w:pPr>
            <w:r w:rsidRPr="00073284">
              <w:rPr>
                <w:rFonts w:ascii="Georgia" w:hAnsi="Georgia"/>
              </w:rPr>
              <w:lastRenderedPageBreak/>
              <w:t xml:space="preserve">Ad. </w:t>
            </w:r>
            <w:r>
              <w:rPr>
                <w:rFonts w:ascii="Georgia" w:hAnsi="Georgia"/>
              </w:rPr>
              <w:t>4</w:t>
            </w:r>
          </w:p>
        </w:tc>
        <w:tc>
          <w:tcPr>
            <w:tcW w:w="8819" w:type="dxa"/>
          </w:tcPr>
          <w:p w:rsidR="00315906" w:rsidRDefault="00315906" w:rsidP="008F72F4">
            <w:pPr>
              <w:rPr>
                <w:rFonts w:ascii="Georgia" w:hAnsi="Georgia"/>
              </w:rPr>
            </w:pPr>
            <w:r>
              <w:rPr>
                <w:rFonts w:ascii="Georgia" w:hAnsi="Georgia"/>
              </w:rPr>
              <w:t>Allan Aastrup opsummerede vandledningssagen i korte træk: Flere af husrækkerne i GGM har hovedvandledningen liggende inde på eget matrikel</w:t>
            </w:r>
            <w:r w:rsidR="008F72F4">
              <w:rPr>
                <w:rFonts w:ascii="Georgia" w:hAnsi="Georgia"/>
              </w:rPr>
              <w:t>.</w:t>
            </w:r>
            <w:r>
              <w:rPr>
                <w:rFonts w:ascii="Georgia" w:hAnsi="Georgia"/>
              </w:rPr>
              <w:t xml:space="preserve"> GGM har afholdt udgiften, for så vidt angår reparation af brud på hovedvandledningen, mens udgifter til reparation af brud på stikledningen</w:t>
            </w:r>
            <w:r w:rsidR="008F72F4">
              <w:rPr>
                <w:rFonts w:ascii="Georgia" w:hAnsi="Georgia"/>
              </w:rPr>
              <w:t xml:space="preserve">, er blevet afholdt af den </w:t>
            </w:r>
            <w:r>
              <w:rPr>
                <w:rFonts w:ascii="Georgia" w:hAnsi="Georgia"/>
              </w:rPr>
              <w:t xml:space="preserve">enkelte </w:t>
            </w:r>
            <w:r w:rsidR="007166CC">
              <w:rPr>
                <w:rFonts w:ascii="Georgia" w:hAnsi="Georgia"/>
              </w:rPr>
              <w:t>grundejer</w:t>
            </w:r>
            <w:r w:rsidR="008F72F4">
              <w:rPr>
                <w:rFonts w:ascii="Georgia" w:hAnsi="Georgia"/>
              </w:rPr>
              <w:t xml:space="preserve"> (eller dennes forsikring). For at være sikker på at der blev henlagt tilstrækkelige midler til dækning af rørbrud, så har GGM for år tilbage øremærket en mindre del af kontingentet til en ”vandrørsfond”. </w:t>
            </w:r>
          </w:p>
          <w:p w:rsidR="008F72F4" w:rsidRDefault="008F72F4" w:rsidP="008F72F4">
            <w:pPr>
              <w:rPr>
                <w:rFonts w:ascii="Georgia" w:hAnsi="Georgia"/>
              </w:rPr>
            </w:pPr>
            <w:r>
              <w:rPr>
                <w:rFonts w:ascii="Georgia" w:hAnsi="Georgia"/>
              </w:rPr>
              <w:t xml:space="preserve">Der har været drøftelser mellem kommune, GGM og Nordvand om overtagelse de respektive vandledninger. </w:t>
            </w:r>
          </w:p>
          <w:p w:rsidR="008F72F4" w:rsidRDefault="008F72F4" w:rsidP="008F72F4">
            <w:pPr>
              <w:rPr>
                <w:rFonts w:ascii="Georgia" w:hAnsi="Georgia"/>
              </w:rPr>
            </w:pPr>
          </w:p>
          <w:p w:rsidR="008F72F4" w:rsidRDefault="008F72F4" w:rsidP="008F72F4">
            <w:pPr>
              <w:rPr>
                <w:rFonts w:ascii="Georgia" w:hAnsi="Georgia"/>
              </w:rPr>
            </w:pPr>
            <w:r>
              <w:rPr>
                <w:rFonts w:ascii="Georgia" w:hAnsi="Georgia"/>
              </w:rPr>
              <w:t xml:space="preserve">Nordvands bestyrelse har endelig truffet beslutning om overtagelsen, men det er endnu ikke bekendtgjort skriftligt overfor de berørte </w:t>
            </w:r>
            <w:r w:rsidR="007166CC">
              <w:rPr>
                <w:rFonts w:ascii="Georgia" w:hAnsi="Georgia"/>
              </w:rPr>
              <w:t>grund</w:t>
            </w:r>
            <w:r>
              <w:rPr>
                <w:rFonts w:ascii="Georgia" w:hAnsi="Georgia"/>
              </w:rPr>
              <w:t>ejere. Vi kan nok forvente, at der går lidt tid, før vi får beslutningen på skrift, men selve overtagelsen er på plads. Ved et rørbrud på de berørte vandledninger skal Nordvand kontaktes. Hvis der opstår problemer i den anledning, så kontaktes GGMs bestyrelse.</w:t>
            </w:r>
          </w:p>
          <w:p w:rsidR="008F72F4" w:rsidRDefault="008F72F4" w:rsidP="008F72F4">
            <w:pPr>
              <w:rPr>
                <w:rFonts w:ascii="Georgia" w:hAnsi="Georgia"/>
              </w:rPr>
            </w:pPr>
          </w:p>
          <w:p w:rsidR="008F72F4" w:rsidRDefault="008F72F4" w:rsidP="008F72F4">
            <w:pPr>
              <w:rPr>
                <w:rFonts w:ascii="Georgia" w:hAnsi="Georgia"/>
              </w:rPr>
            </w:pPr>
            <w:r>
              <w:rPr>
                <w:rFonts w:ascii="Georgia" w:hAnsi="Georgia"/>
              </w:rPr>
              <w:t>Det er besluttet, at den føromtalte ”vandrørsfond” fastholdes indtil Nordvand har udsendt skriftlig bekræftelse på overtagelsen.</w:t>
            </w:r>
          </w:p>
          <w:p w:rsidR="00A36835" w:rsidRDefault="00A36835" w:rsidP="008F72F4">
            <w:pPr>
              <w:rPr>
                <w:rFonts w:ascii="Georgia" w:hAnsi="Georgia"/>
              </w:rPr>
            </w:pPr>
          </w:p>
          <w:p w:rsidR="00A36835" w:rsidRDefault="007166CC" w:rsidP="00A36835">
            <w:pPr>
              <w:rPr>
                <w:rFonts w:ascii="Georgia" w:hAnsi="Georgia"/>
              </w:rPr>
            </w:pPr>
            <w:r>
              <w:rPr>
                <w:rFonts w:ascii="Georgia" w:hAnsi="Georgia"/>
              </w:rPr>
              <w:t>En fra forsamlingen spurgte om,</w:t>
            </w:r>
            <w:r w:rsidR="00A36835">
              <w:rPr>
                <w:rFonts w:ascii="Georgia" w:hAnsi="Georgia"/>
              </w:rPr>
              <w:t xml:space="preserve"> der er nogen</w:t>
            </w:r>
            <w:r>
              <w:rPr>
                <w:rFonts w:ascii="Georgia" w:hAnsi="Georgia"/>
              </w:rPr>
              <w:t>,</w:t>
            </w:r>
            <w:r w:rsidR="00A36835">
              <w:rPr>
                <w:rFonts w:ascii="Georgia" w:hAnsi="Georgia"/>
              </w:rPr>
              <w:t xml:space="preserve"> der holder Nordvand til ilden, så sagen kan afsluttes. GGMs bestyrelse lovede at opfordre Ole til at holde snor i sagens gang.</w:t>
            </w:r>
          </w:p>
          <w:p w:rsidR="00B65CC0" w:rsidRPr="00073284" w:rsidRDefault="00B65CC0" w:rsidP="00A36835">
            <w:pPr>
              <w:rPr>
                <w:rFonts w:ascii="Georgia" w:hAnsi="Georgia"/>
              </w:rPr>
            </w:pPr>
          </w:p>
        </w:tc>
      </w:tr>
      <w:tr w:rsidR="00315906" w:rsidRPr="00073284" w:rsidTr="00957C51">
        <w:tc>
          <w:tcPr>
            <w:tcW w:w="959" w:type="dxa"/>
          </w:tcPr>
          <w:p w:rsidR="00315906" w:rsidRPr="00073284" w:rsidRDefault="00315906" w:rsidP="00315906">
            <w:pPr>
              <w:rPr>
                <w:rFonts w:ascii="Georgia" w:hAnsi="Georgia"/>
              </w:rPr>
            </w:pPr>
            <w:r>
              <w:rPr>
                <w:rFonts w:ascii="Georgia" w:hAnsi="Georgia"/>
              </w:rPr>
              <w:t>Ad. 5</w:t>
            </w:r>
          </w:p>
        </w:tc>
        <w:tc>
          <w:tcPr>
            <w:tcW w:w="8819" w:type="dxa"/>
          </w:tcPr>
          <w:p w:rsidR="00A36835" w:rsidRDefault="00A36835" w:rsidP="001F364B">
            <w:pPr>
              <w:rPr>
                <w:rFonts w:ascii="Georgia" w:hAnsi="Georgia"/>
              </w:rPr>
            </w:pPr>
            <w:r>
              <w:rPr>
                <w:rFonts w:ascii="Georgia" w:hAnsi="Georgia"/>
              </w:rPr>
              <w:t>Jens Henriksen orienterede om Legepladsudvalgets arbejde:</w:t>
            </w:r>
          </w:p>
          <w:p w:rsidR="00315906" w:rsidRDefault="00A36835" w:rsidP="00A36835">
            <w:pPr>
              <w:rPr>
                <w:rFonts w:ascii="Georgia" w:hAnsi="Georgia"/>
              </w:rPr>
            </w:pPr>
            <w:r>
              <w:rPr>
                <w:rFonts w:ascii="Georgia" w:hAnsi="Georgia"/>
              </w:rPr>
              <w:t>Der er ryddet ved gyngestativet, hvorefter faldunderlag er etableret. Gynge til de små, er flyttet over på den anden side af stativet. Det er hensigten, at der skal etableres et område (hvor den gamle sandkasse var placeret) med legeredskaber til de små børn. Dette område skal også have faldunderlag.</w:t>
            </w:r>
          </w:p>
          <w:p w:rsidR="00A36835" w:rsidRDefault="00A36835" w:rsidP="00A36835">
            <w:pPr>
              <w:rPr>
                <w:rFonts w:ascii="Georgia" w:hAnsi="Georgia"/>
              </w:rPr>
            </w:pPr>
          </w:p>
          <w:p w:rsidR="00A36835" w:rsidRDefault="00A36835" w:rsidP="00A36835">
            <w:pPr>
              <w:rPr>
                <w:rFonts w:ascii="Georgia" w:hAnsi="Georgia"/>
              </w:rPr>
            </w:pPr>
            <w:r>
              <w:rPr>
                <w:rFonts w:ascii="Georgia" w:hAnsi="Georgia"/>
              </w:rPr>
              <w:t>I den forbindelse søges der om yderligere midler</w:t>
            </w:r>
            <w:r w:rsidR="007166CC">
              <w:rPr>
                <w:rFonts w:ascii="Georgia" w:hAnsi="Georgia"/>
              </w:rPr>
              <w:t xml:space="preserve"> (punkt 8h)</w:t>
            </w:r>
            <w:r>
              <w:rPr>
                <w:rFonts w:ascii="Georgia" w:hAnsi="Georgia"/>
              </w:rPr>
              <w:t>, således næste etape kan igangsættes</w:t>
            </w:r>
            <w:r w:rsidR="00D825F6">
              <w:rPr>
                <w:rFonts w:ascii="Georgia" w:hAnsi="Georgia"/>
              </w:rPr>
              <w:t xml:space="preserve"> – godkendte legeredskaber og faldunderlag er meget dyrt. Der var i den forbindelse lidt drøftelse af, om der kan etableres billigere faldunderlag. Dette har været undersøgt og alternativet er noget specielt grus der ikke ”pakker sig sammen” og bliver hårdt, men dette er fravalgt, idet områdets katte vil benytte det som toilet. Da GGMs legepladser er åbne og kan benyttes af udefrakommende, så er der krav om, at der skal etableres faldunderlag, når legeredskaber er 50 cm </w:t>
            </w:r>
            <w:r w:rsidR="007166CC">
              <w:rPr>
                <w:rFonts w:ascii="Georgia" w:hAnsi="Georgia"/>
              </w:rPr>
              <w:t>eller højere</w:t>
            </w:r>
            <w:r w:rsidR="00D825F6">
              <w:rPr>
                <w:rFonts w:ascii="Georgia" w:hAnsi="Georgia"/>
              </w:rPr>
              <w:t xml:space="preserve">. </w:t>
            </w:r>
          </w:p>
          <w:p w:rsidR="00A36835" w:rsidRDefault="00A36835" w:rsidP="00A36835">
            <w:pPr>
              <w:rPr>
                <w:rFonts w:ascii="Georgia" w:hAnsi="Georgia"/>
              </w:rPr>
            </w:pPr>
          </w:p>
          <w:p w:rsidR="00A36835" w:rsidRDefault="00A36835" w:rsidP="00D825F6">
            <w:pPr>
              <w:rPr>
                <w:rFonts w:ascii="Georgia" w:hAnsi="Georgia"/>
              </w:rPr>
            </w:pPr>
            <w:r>
              <w:rPr>
                <w:rFonts w:ascii="Georgia" w:hAnsi="Georgia"/>
              </w:rPr>
              <w:t>Allan Aastrup opfordrede</w:t>
            </w:r>
            <w:r w:rsidR="00D825F6">
              <w:rPr>
                <w:rFonts w:ascii="Georgia" w:hAnsi="Georgia"/>
              </w:rPr>
              <w:t xml:space="preserve"> </w:t>
            </w:r>
            <w:r>
              <w:rPr>
                <w:rFonts w:ascii="Georgia" w:hAnsi="Georgia"/>
              </w:rPr>
              <w:t>til at nogle flere småbørnsforældre melder sig, ikke kun til legepladsudvalget, men også til selve arbejdsdagene</w:t>
            </w:r>
            <w:r w:rsidR="00D825F6">
              <w:rPr>
                <w:rFonts w:ascii="Georgia" w:hAnsi="Georgia"/>
              </w:rPr>
              <w:t>. D</w:t>
            </w:r>
            <w:r>
              <w:rPr>
                <w:rFonts w:ascii="Georgia" w:hAnsi="Georgia"/>
              </w:rPr>
              <w:t>e</w:t>
            </w:r>
            <w:r w:rsidR="00D825F6">
              <w:rPr>
                <w:rFonts w:ascii="Georgia" w:hAnsi="Georgia"/>
              </w:rPr>
              <w:t>r</w:t>
            </w:r>
            <w:r>
              <w:rPr>
                <w:rFonts w:ascii="Georgia" w:hAnsi="Georgia"/>
              </w:rPr>
              <w:t xml:space="preserve"> har</w:t>
            </w:r>
            <w:r w:rsidR="00D825F6">
              <w:rPr>
                <w:rFonts w:ascii="Georgia" w:hAnsi="Georgia"/>
              </w:rPr>
              <w:t>,</w:t>
            </w:r>
            <w:r>
              <w:rPr>
                <w:rFonts w:ascii="Georgia" w:hAnsi="Georgia"/>
              </w:rPr>
              <w:t xml:space="preserve"> som tidligere</w:t>
            </w:r>
            <w:r w:rsidR="00D825F6">
              <w:rPr>
                <w:rFonts w:ascii="Georgia" w:hAnsi="Georgia"/>
              </w:rPr>
              <w:t xml:space="preserve"> nævnt,</w:t>
            </w:r>
            <w:r>
              <w:rPr>
                <w:rFonts w:ascii="Georgia" w:hAnsi="Georgia"/>
              </w:rPr>
              <w:t xml:space="preserve"> </w:t>
            </w:r>
            <w:r w:rsidR="00D825F6">
              <w:rPr>
                <w:rFonts w:ascii="Georgia" w:hAnsi="Georgia"/>
              </w:rPr>
              <w:t>ikke været imponerende fremmøde på de afholdte arbejdsdage.</w:t>
            </w:r>
          </w:p>
          <w:p w:rsidR="00B65CC0" w:rsidRPr="00073284" w:rsidRDefault="00B65CC0" w:rsidP="00D825F6">
            <w:pPr>
              <w:rPr>
                <w:rFonts w:ascii="Georgia" w:hAnsi="Georgia"/>
              </w:rPr>
            </w:pPr>
          </w:p>
        </w:tc>
      </w:tr>
      <w:tr w:rsidR="00315906" w:rsidRPr="00073284" w:rsidTr="00957C51">
        <w:tc>
          <w:tcPr>
            <w:tcW w:w="959" w:type="dxa"/>
          </w:tcPr>
          <w:p w:rsidR="00315906" w:rsidRDefault="00315906" w:rsidP="00315906">
            <w:pPr>
              <w:rPr>
                <w:rFonts w:ascii="Georgia" w:hAnsi="Georgia"/>
              </w:rPr>
            </w:pPr>
            <w:r>
              <w:rPr>
                <w:rFonts w:ascii="Georgia" w:hAnsi="Georgia"/>
              </w:rPr>
              <w:t>Ad. 6</w:t>
            </w:r>
          </w:p>
        </w:tc>
        <w:tc>
          <w:tcPr>
            <w:tcW w:w="8819" w:type="dxa"/>
          </w:tcPr>
          <w:p w:rsidR="00B65CC0" w:rsidRDefault="00D825F6" w:rsidP="00E011D2">
            <w:pPr>
              <w:ind w:left="34"/>
              <w:rPr>
                <w:rFonts w:ascii="Georgia" w:hAnsi="Georgia"/>
              </w:rPr>
            </w:pPr>
            <w:r>
              <w:rPr>
                <w:rFonts w:ascii="Georgia" w:hAnsi="Georgia"/>
              </w:rPr>
              <w:t>Generalforsamlingen var enige om at fastholde kontingentet på 650 kr.</w:t>
            </w:r>
          </w:p>
          <w:p w:rsidR="00315906" w:rsidRPr="001170D3" w:rsidRDefault="00D825F6" w:rsidP="00E011D2">
            <w:pPr>
              <w:ind w:left="34"/>
              <w:rPr>
                <w:rFonts w:ascii="Georgia" w:hAnsi="Georgia"/>
              </w:rPr>
            </w:pPr>
            <w:r>
              <w:rPr>
                <w:rFonts w:ascii="Georgia" w:hAnsi="Georgia"/>
              </w:rPr>
              <w:t xml:space="preserve"> </w:t>
            </w:r>
          </w:p>
        </w:tc>
      </w:tr>
      <w:tr w:rsidR="00E011D2" w:rsidRPr="00073284" w:rsidTr="00B65CC0">
        <w:trPr>
          <w:trHeight w:val="3504"/>
        </w:trPr>
        <w:tc>
          <w:tcPr>
            <w:tcW w:w="959" w:type="dxa"/>
          </w:tcPr>
          <w:p w:rsidR="00E011D2" w:rsidRDefault="00E011D2" w:rsidP="00315906">
            <w:pPr>
              <w:rPr>
                <w:rFonts w:ascii="Georgia" w:hAnsi="Georgia"/>
              </w:rPr>
            </w:pPr>
            <w:r>
              <w:rPr>
                <w:rFonts w:ascii="Georgia" w:hAnsi="Georgia"/>
              </w:rPr>
              <w:t>Ad. 7</w:t>
            </w:r>
          </w:p>
        </w:tc>
        <w:tc>
          <w:tcPr>
            <w:tcW w:w="8819" w:type="dxa"/>
          </w:tcPr>
          <w:p w:rsidR="00E011D2" w:rsidRDefault="00E011D2" w:rsidP="00E011D2">
            <w:pPr>
              <w:ind w:left="34"/>
              <w:rPr>
                <w:rFonts w:ascii="Georgia" w:hAnsi="Georgia"/>
              </w:rPr>
            </w:pPr>
            <w:r>
              <w:rPr>
                <w:rFonts w:ascii="Georgia" w:hAnsi="Georgia"/>
              </w:rPr>
              <w:t>Regnskabet blev gennemgået af kasserer Helene Øllgaard.</w:t>
            </w:r>
          </w:p>
          <w:p w:rsidR="00E011D2" w:rsidRDefault="00E011D2" w:rsidP="00E011D2">
            <w:pPr>
              <w:pStyle w:val="Listeafsnit"/>
              <w:numPr>
                <w:ilvl w:val="0"/>
                <w:numId w:val="3"/>
              </w:numPr>
              <w:rPr>
                <w:rFonts w:ascii="Georgia" w:hAnsi="Georgia"/>
              </w:rPr>
            </w:pPr>
            <w:r w:rsidRPr="00E011D2">
              <w:rPr>
                <w:rFonts w:ascii="Georgia" w:hAnsi="Georgia"/>
              </w:rPr>
              <w:t>Under posten ”indkøb - Pavillon” blev det oplyst, at den indkøbte pavillon kan lånes af GGMs medlemmer.</w:t>
            </w:r>
          </w:p>
          <w:p w:rsidR="00E011D2" w:rsidRDefault="00E011D2" w:rsidP="00E011D2">
            <w:pPr>
              <w:pStyle w:val="Listeafsnit"/>
              <w:numPr>
                <w:ilvl w:val="0"/>
                <w:numId w:val="3"/>
              </w:numPr>
              <w:rPr>
                <w:rFonts w:ascii="Georgia" w:hAnsi="Georgia"/>
              </w:rPr>
            </w:pPr>
            <w:r>
              <w:rPr>
                <w:rFonts w:ascii="Georgia" w:hAnsi="Georgia"/>
              </w:rPr>
              <w:t>Posten uspec. udgift er en positiv difference, der skyldes den sene kasseopgørelse. Kassereren vil være opmærksom på at opgøre kassebeholdningen ved regnskabsårets afslutning næste år.</w:t>
            </w:r>
          </w:p>
          <w:p w:rsidR="00E011D2" w:rsidRDefault="00E011D2" w:rsidP="00E011D2">
            <w:pPr>
              <w:rPr>
                <w:rFonts w:ascii="Georgia" w:hAnsi="Georgia"/>
              </w:rPr>
            </w:pPr>
          </w:p>
          <w:p w:rsidR="00E011D2" w:rsidRDefault="00E011D2" w:rsidP="00E011D2">
            <w:pPr>
              <w:rPr>
                <w:rFonts w:ascii="Georgia" w:hAnsi="Georgia"/>
              </w:rPr>
            </w:pPr>
            <w:r>
              <w:rPr>
                <w:rFonts w:ascii="Georgia" w:hAnsi="Georgia"/>
              </w:rPr>
              <w:t>Allan Aastrup oplyste, at posterne på fældning af det store egetræ og indkøb af ny græsslåmaskine ligger over bestyrelsens økonomiske råderum, men da begge udgifter anses som nødvendige og uopsættelige, så håber bestyrelsen på tilgivelse for den ”kriminelle” handling.</w:t>
            </w:r>
          </w:p>
          <w:p w:rsidR="00E011D2" w:rsidRPr="00E011D2" w:rsidRDefault="00E011D2" w:rsidP="00E011D2">
            <w:pPr>
              <w:rPr>
                <w:rFonts w:ascii="Georgia" w:hAnsi="Georgia"/>
              </w:rPr>
            </w:pPr>
          </w:p>
          <w:p w:rsidR="00E011D2" w:rsidRDefault="00E011D2" w:rsidP="00A52CAC">
            <w:pPr>
              <w:rPr>
                <w:rFonts w:ascii="Georgia" w:hAnsi="Georgia"/>
              </w:rPr>
            </w:pPr>
            <w:r>
              <w:rPr>
                <w:rFonts w:ascii="Georgia" w:hAnsi="Georgia"/>
              </w:rPr>
              <w:t>Generalforsamlingen godkendte regnskabet.</w:t>
            </w:r>
          </w:p>
          <w:p w:rsidR="00B65CC0" w:rsidRPr="00E011D2" w:rsidRDefault="00B65CC0" w:rsidP="00A52CAC">
            <w:pPr>
              <w:rPr>
                <w:rFonts w:ascii="Georgia" w:hAnsi="Georgia"/>
              </w:rPr>
            </w:pPr>
          </w:p>
        </w:tc>
      </w:tr>
    </w:tbl>
    <w:p w:rsidR="00957C51" w:rsidRDefault="00957C51">
      <w:r>
        <w:br w:type="page"/>
      </w:r>
    </w:p>
    <w:tbl>
      <w:tblPr>
        <w:tblStyle w:val="Tabel-Gitter"/>
        <w:tblW w:w="0" w:type="auto"/>
        <w:tblLook w:val="04A0"/>
      </w:tblPr>
      <w:tblGrid>
        <w:gridCol w:w="959"/>
        <w:gridCol w:w="8819"/>
      </w:tblGrid>
      <w:tr w:rsidR="00672204" w:rsidRPr="00073284" w:rsidTr="00957C51">
        <w:tc>
          <w:tcPr>
            <w:tcW w:w="959" w:type="dxa"/>
          </w:tcPr>
          <w:p w:rsidR="00672204" w:rsidRDefault="00672204" w:rsidP="00957C51">
            <w:pPr>
              <w:rPr>
                <w:rFonts w:ascii="Georgia" w:hAnsi="Georgia"/>
              </w:rPr>
            </w:pPr>
          </w:p>
        </w:tc>
        <w:tc>
          <w:tcPr>
            <w:tcW w:w="8819" w:type="dxa"/>
          </w:tcPr>
          <w:p w:rsidR="00672204" w:rsidRPr="00672204" w:rsidRDefault="006A3053" w:rsidP="006A3053">
            <w:pPr>
              <w:rPr>
                <w:rFonts w:ascii="Georgia" w:hAnsi="Georgia"/>
                <w:sz w:val="28"/>
                <w:szCs w:val="28"/>
              </w:rPr>
            </w:pPr>
            <w:r>
              <w:rPr>
                <w:rFonts w:ascii="Georgia" w:hAnsi="Georgia"/>
                <w:sz w:val="28"/>
                <w:szCs w:val="28"/>
              </w:rPr>
              <w:t>F</w:t>
            </w:r>
            <w:r w:rsidR="00672204" w:rsidRPr="00672204">
              <w:rPr>
                <w:rFonts w:ascii="Georgia" w:hAnsi="Georgia"/>
                <w:sz w:val="28"/>
                <w:szCs w:val="28"/>
              </w:rPr>
              <w:t>orslag</w:t>
            </w:r>
            <w:r>
              <w:rPr>
                <w:rFonts w:ascii="Georgia" w:hAnsi="Georgia"/>
                <w:sz w:val="28"/>
                <w:szCs w:val="28"/>
              </w:rPr>
              <w:t xml:space="preserve"> fra bestyrelsen</w:t>
            </w:r>
          </w:p>
        </w:tc>
      </w:tr>
      <w:tr w:rsidR="00672204" w:rsidRPr="00073284" w:rsidTr="00957C51">
        <w:tc>
          <w:tcPr>
            <w:tcW w:w="959" w:type="dxa"/>
          </w:tcPr>
          <w:p w:rsidR="00672204" w:rsidRPr="00073284" w:rsidRDefault="00672204" w:rsidP="00957C51">
            <w:pPr>
              <w:rPr>
                <w:rFonts w:ascii="Georgia" w:hAnsi="Georgia"/>
              </w:rPr>
            </w:pPr>
            <w:r>
              <w:rPr>
                <w:rFonts w:ascii="Georgia" w:hAnsi="Georgia"/>
              </w:rPr>
              <w:t>Ad. 8a</w:t>
            </w:r>
          </w:p>
        </w:tc>
        <w:tc>
          <w:tcPr>
            <w:tcW w:w="8819" w:type="dxa"/>
          </w:tcPr>
          <w:p w:rsidR="00672204" w:rsidRDefault="00672204" w:rsidP="001F364B">
            <w:pPr>
              <w:rPr>
                <w:rFonts w:ascii="Georgia" w:hAnsi="Georgia"/>
              </w:rPr>
            </w:pPr>
            <w:r>
              <w:rPr>
                <w:rFonts w:ascii="Georgia" w:hAnsi="Georgia"/>
              </w:rPr>
              <w:t>Vedtægtsændring blev godkendt.</w:t>
            </w:r>
          </w:p>
          <w:p w:rsidR="00B65CC0" w:rsidRDefault="00B65CC0" w:rsidP="001F364B">
            <w:pPr>
              <w:rPr>
                <w:rFonts w:ascii="Georgia" w:hAnsi="Georgia"/>
              </w:rPr>
            </w:pPr>
          </w:p>
        </w:tc>
      </w:tr>
      <w:tr w:rsidR="00957C51" w:rsidRPr="00073284" w:rsidTr="00957C51">
        <w:tc>
          <w:tcPr>
            <w:tcW w:w="959" w:type="dxa"/>
          </w:tcPr>
          <w:p w:rsidR="00957C51" w:rsidRPr="00073284" w:rsidRDefault="00957C51" w:rsidP="00957C51">
            <w:pPr>
              <w:rPr>
                <w:rFonts w:ascii="Georgia" w:hAnsi="Georgia"/>
              </w:rPr>
            </w:pPr>
            <w:r w:rsidRPr="00073284">
              <w:rPr>
                <w:rFonts w:ascii="Georgia" w:hAnsi="Georgia"/>
              </w:rPr>
              <w:t xml:space="preserve">Ad. </w:t>
            </w:r>
            <w:r>
              <w:rPr>
                <w:rFonts w:ascii="Georgia" w:hAnsi="Georgia"/>
              </w:rPr>
              <w:t>8b</w:t>
            </w:r>
          </w:p>
        </w:tc>
        <w:tc>
          <w:tcPr>
            <w:tcW w:w="8819" w:type="dxa"/>
          </w:tcPr>
          <w:p w:rsidR="001528F7" w:rsidRDefault="00957C51" w:rsidP="001528F7">
            <w:pPr>
              <w:rPr>
                <w:rFonts w:ascii="Georgia" w:hAnsi="Georgia"/>
              </w:rPr>
            </w:pPr>
            <w:r>
              <w:rPr>
                <w:rFonts w:ascii="Georgia" w:hAnsi="Georgia"/>
              </w:rPr>
              <w:t>Vedtægtsændring blev godkendt</w:t>
            </w:r>
          </w:p>
          <w:p w:rsidR="00957C51" w:rsidRPr="00073284" w:rsidRDefault="00957C51" w:rsidP="001528F7">
            <w:pPr>
              <w:rPr>
                <w:rFonts w:ascii="Georgia" w:hAnsi="Georgia"/>
              </w:rPr>
            </w:pPr>
          </w:p>
        </w:tc>
      </w:tr>
      <w:tr w:rsidR="006A3053" w:rsidRPr="00073284" w:rsidTr="00957C51">
        <w:tc>
          <w:tcPr>
            <w:tcW w:w="959" w:type="dxa"/>
          </w:tcPr>
          <w:p w:rsidR="006A3053" w:rsidRPr="00073284" w:rsidRDefault="006A3053" w:rsidP="00957C51">
            <w:pPr>
              <w:rPr>
                <w:rFonts w:ascii="Georgia" w:hAnsi="Georgia"/>
              </w:rPr>
            </w:pPr>
          </w:p>
        </w:tc>
        <w:tc>
          <w:tcPr>
            <w:tcW w:w="8819" w:type="dxa"/>
          </w:tcPr>
          <w:p w:rsidR="006A3053" w:rsidRDefault="006A3053" w:rsidP="001F364B">
            <w:pPr>
              <w:ind w:left="34"/>
              <w:rPr>
                <w:rFonts w:ascii="Georgia" w:hAnsi="Georgia"/>
              </w:rPr>
            </w:pPr>
            <w:r>
              <w:rPr>
                <w:rFonts w:ascii="Georgia" w:hAnsi="Georgia"/>
              </w:rPr>
              <w:t>De fremsatte forslag til rengøring og sommerfester blev godkendt</w:t>
            </w:r>
          </w:p>
          <w:p w:rsidR="00B65CC0" w:rsidRPr="006A3053" w:rsidRDefault="00B65CC0" w:rsidP="001F364B">
            <w:pPr>
              <w:ind w:left="34"/>
              <w:rPr>
                <w:rFonts w:ascii="Georgia" w:hAnsi="Georgia"/>
              </w:rPr>
            </w:pPr>
          </w:p>
        </w:tc>
      </w:tr>
      <w:tr w:rsidR="006A3053" w:rsidRPr="00073284" w:rsidTr="00957C51">
        <w:tc>
          <w:tcPr>
            <w:tcW w:w="959" w:type="dxa"/>
          </w:tcPr>
          <w:p w:rsidR="006A3053" w:rsidRDefault="006A3053" w:rsidP="00957C51">
            <w:pPr>
              <w:rPr>
                <w:rFonts w:ascii="Georgia" w:hAnsi="Georgia"/>
              </w:rPr>
            </w:pPr>
          </w:p>
        </w:tc>
        <w:tc>
          <w:tcPr>
            <w:tcW w:w="8819" w:type="dxa"/>
          </w:tcPr>
          <w:p w:rsidR="006A3053" w:rsidRDefault="006A3053" w:rsidP="006A3053">
            <w:pPr>
              <w:rPr>
                <w:rFonts w:ascii="Georgia" w:hAnsi="Georgia"/>
              </w:rPr>
            </w:pPr>
            <w:r>
              <w:rPr>
                <w:rFonts w:ascii="Georgia" w:hAnsi="Georgia"/>
                <w:sz w:val="28"/>
                <w:szCs w:val="28"/>
              </w:rPr>
              <w:t>F</w:t>
            </w:r>
            <w:r w:rsidRPr="00672204">
              <w:rPr>
                <w:rFonts w:ascii="Georgia" w:hAnsi="Georgia"/>
                <w:sz w:val="28"/>
                <w:szCs w:val="28"/>
              </w:rPr>
              <w:t>orslag</w:t>
            </w:r>
            <w:r>
              <w:rPr>
                <w:rFonts w:ascii="Georgia" w:hAnsi="Georgia"/>
                <w:sz w:val="28"/>
                <w:szCs w:val="28"/>
              </w:rPr>
              <w:t xml:space="preserve"> fra medlemmerne</w:t>
            </w:r>
          </w:p>
        </w:tc>
      </w:tr>
      <w:tr w:rsidR="006A3053" w:rsidRPr="008E27A6" w:rsidTr="00957C51">
        <w:tc>
          <w:tcPr>
            <w:tcW w:w="959" w:type="dxa"/>
          </w:tcPr>
          <w:p w:rsidR="006A3053" w:rsidRPr="00073284" w:rsidRDefault="006A3053" w:rsidP="00957C51">
            <w:pPr>
              <w:rPr>
                <w:rFonts w:ascii="Georgia" w:hAnsi="Georgia"/>
              </w:rPr>
            </w:pPr>
            <w:r>
              <w:rPr>
                <w:rFonts w:ascii="Georgia" w:hAnsi="Georgia"/>
              </w:rPr>
              <w:t>Ad. 8c</w:t>
            </w:r>
          </w:p>
        </w:tc>
        <w:tc>
          <w:tcPr>
            <w:tcW w:w="8819" w:type="dxa"/>
          </w:tcPr>
          <w:p w:rsidR="006A3053" w:rsidRDefault="006A3053" w:rsidP="00957C51">
            <w:pPr>
              <w:rPr>
                <w:rFonts w:ascii="Georgia" w:hAnsi="Georgia"/>
              </w:rPr>
            </w:pPr>
            <w:r>
              <w:rPr>
                <w:rFonts w:ascii="Georgia" w:hAnsi="Georgia"/>
              </w:rPr>
              <w:t>Det blev besluttet, at nedsætte et postkasseudvalg til at se på muligheder, priser, modeller mv. (obs</w:t>
            </w:r>
            <w:r w:rsidR="007166CC">
              <w:rPr>
                <w:rFonts w:ascii="Georgia" w:hAnsi="Georgia"/>
              </w:rPr>
              <w:t>!</w:t>
            </w:r>
            <w:r>
              <w:rPr>
                <w:rFonts w:ascii="Georgia" w:hAnsi="Georgia"/>
              </w:rPr>
              <w:t xml:space="preserve"> Udgifter mv. i forb</w:t>
            </w:r>
            <w:r w:rsidR="008E27A6">
              <w:rPr>
                <w:rFonts w:ascii="Georgia" w:hAnsi="Georgia"/>
              </w:rPr>
              <w:t>.</w:t>
            </w:r>
            <w:r>
              <w:rPr>
                <w:rFonts w:ascii="Georgia" w:hAnsi="Georgia"/>
              </w:rPr>
              <w:t xml:space="preserve"> med de nye postkasseregler er for egen regning)</w:t>
            </w:r>
          </w:p>
          <w:p w:rsidR="006A3053" w:rsidRDefault="006A3053" w:rsidP="00957C51">
            <w:pPr>
              <w:rPr>
                <w:rFonts w:ascii="Georgia" w:hAnsi="Georgia"/>
              </w:rPr>
            </w:pPr>
          </w:p>
          <w:p w:rsidR="006A3053" w:rsidRDefault="006A3053" w:rsidP="00957C51">
            <w:pPr>
              <w:rPr>
                <w:rFonts w:ascii="Georgia" w:hAnsi="Georgia"/>
              </w:rPr>
            </w:pPr>
            <w:r>
              <w:rPr>
                <w:rFonts w:ascii="Georgia" w:hAnsi="Georgia"/>
              </w:rPr>
              <w:t>Udvalget består af:</w:t>
            </w:r>
          </w:p>
          <w:p w:rsidR="006A3053" w:rsidRPr="008E27A6" w:rsidRDefault="006A3053" w:rsidP="00957C51">
            <w:pPr>
              <w:rPr>
                <w:rFonts w:ascii="Georgia" w:hAnsi="Georgia"/>
              </w:rPr>
            </w:pPr>
            <w:r w:rsidRPr="008E27A6">
              <w:rPr>
                <w:rFonts w:ascii="Georgia" w:hAnsi="Georgia"/>
              </w:rPr>
              <w:t>Pia PH44</w:t>
            </w:r>
          </w:p>
          <w:p w:rsidR="006A3053" w:rsidRPr="008E27A6" w:rsidRDefault="006A3053" w:rsidP="00957C51">
            <w:pPr>
              <w:rPr>
                <w:rFonts w:ascii="Georgia" w:hAnsi="Georgia"/>
              </w:rPr>
            </w:pPr>
            <w:r w:rsidRPr="008E27A6">
              <w:rPr>
                <w:rFonts w:ascii="Georgia" w:hAnsi="Georgia"/>
              </w:rPr>
              <w:t>Kira PH24</w:t>
            </w:r>
          </w:p>
          <w:p w:rsidR="006A3053" w:rsidRPr="008E27A6" w:rsidRDefault="006A3053" w:rsidP="00B65CC0">
            <w:pPr>
              <w:rPr>
                <w:rFonts w:ascii="Georgia" w:hAnsi="Georgia"/>
              </w:rPr>
            </w:pPr>
            <w:r w:rsidRPr="008E27A6">
              <w:rPr>
                <w:rFonts w:ascii="Georgia" w:hAnsi="Georgia"/>
              </w:rPr>
              <w:t>Karen PH38</w:t>
            </w:r>
          </w:p>
          <w:p w:rsidR="00B65CC0" w:rsidRPr="008E27A6" w:rsidRDefault="00B65CC0" w:rsidP="00B65CC0">
            <w:pPr>
              <w:rPr>
                <w:rFonts w:ascii="Georgia" w:hAnsi="Georgia"/>
              </w:rPr>
            </w:pPr>
          </w:p>
        </w:tc>
      </w:tr>
      <w:tr w:rsidR="006A3053" w:rsidRPr="00073284" w:rsidTr="00957C51">
        <w:tc>
          <w:tcPr>
            <w:tcW w:w="959" w:type="dxa"/>
          </w:tcPr>
          <w:p w:rsidR="006A3053" w:rsidRDefault="006A3053" w:rsidP="00957C51">
            <w:pPr>
              <w:rPr>
                <w:rFonts w:ascii="Georgia" w:hAnsi="Georgia"/>
              </w:rPr>
            </w:pPr>
            <w:r>
              <w:rPr>
                <w:rFonts w:ascii="Georgia" w:hAnsi="Georgia"/>
              </w:rPr>
              <w:t>Ad. 8d</w:t>
            </w:r>
          </w:p>
        </w:tc>
        <w:tc>
          <w:tcPr>
            <w:tcW w:w="8819" w:type="dxa"/>
          </w:tcPr>
          <w:p w:rsidR="006A3053" w:rsidRDefault="006A3053" w:rsidP="00957C51">
            <w:pPr>
              <w:ind w:left="34"/>
              <w:rPr>
                <w:rFonts w:ascii="Georgia" w:hAnsi="Georgia"/>
              </w:rPr>
            </w:pPr>
            <w:r>
              <w:rPr>
                <w:rFonts w:ascii="Georgia" w:hAnsi="Georgia"/>
              </w:rPr>
              <w:t xml:space="preserve">Det blev besluttet at bevilge </w:t>
            </w:r>
            <w:r w:rsidRPr="00B65CC0">
              <w:rPr>
                <w:rFonts w:ascii="Georgia" w:hAnsi="Georgia"/>
                <w:b/>
              </w:rPr>
              <w:t>3.500 kr.</w:t>
            </w:r>
            <w:r>
              <w:rPr>
                <w:rFonts w:ascii="Georgia" w:hAnsi="Georgia"/>
              </w:rPr>
              <w:t xml:space="preserve"> til udvidelse af skuret som foreslået. ”Boblen” på taget kan etableres, hvis den holdes inden for beløbsrammen.</w:t>
            </w:r>
          </w:p>
          <w:p w:rsidR="006A3053" w:rsidRDefault="006A3053" w:rsidP="00A52CAC">
            <w:pPr>
              <w:ind w:left="34"/>
              <w:rPr>
                <w:rFonts w:ascii="Georgia" w:hAnsi="Georgia"/>
              </w:rPr>
            </w:pPr>
            <w:r>
              <w:rPr>
                <w:rFonts w:ascii="Georgia" w:hAnsi="Georgia"/>
              </w:rPr>
              <w:t>Indkøb af borde og stole afventer og kan besluttes på et senere tidspunkt.</w:t>
            </w:r>
          </w:p>
          <w:p w:rsidR="00B65CC0" w:rsidRPr="001170D3" w:rsidRDefault="00B65CC0" w:rsidP="00A52CAC">
            <w:pPr>
              <w:ind w:left="34"/>
              <w:rPr>
                <w:rFonts w:ascii="Georgia" w:hAnsi="Georgia"/>
              </w:rPr>
            </w:pPr>
          </w:p>
        </w:tc>
      </w:tr>
      <w:tr w:rsidR="006A3053" w:rsidRPr="00073284" w:rsidTr="00957C51">
        <w:tc>
          <w:tcPr>
            <w:tcW w:w="959" w:type="dxa"/>
          </w:tcPr>
          <w:p w:rsidR="006A3053" w:rsidRDefault="006A3053" w:rsidP="00957C51">
            <w:pPr>
              <w:rPr>
                <w:rFonts w:ascii="Georgia" w:hAnsi="Georgia"/>
              </w:rPr>
            </w:pPr>
            <w:r>
              <w:rPr>
                <w:rFonts w:ascii="Georgia" w:hAnsi="Georgia"/>
              </w:rPr>
              <w:t>Ad. 8e</w:t>
            </w:r>
          </w:p>
        </w:tc>
        <w:tc>
          <w:tcPr>
            <w:tcW w:w="8819" w:type="dxa"/>
          </w:tcPr>
          <w:p w:rsidR="006A3053" w:rsidRDefault="006A3053" w:rsidP="00A52CAC">
            <w:pPr>
              <w:ind w:left="34"/>
              <w:rPr>
                <w:rFonts w:ascii="Georgia" w:hAnsi="Georgia"/>
              </w:rPr>
            </w:pPr>
            <w:r>
              <w:rPr>
                <w:rFonts w:ascii="Georgia" w:hAnsi="Georgia"/>
              </w:rPr>
              <w:t>Efter afstemning blev forslaget ikke godkendt</w:t>
            </w:r>
          </w:p>
          <w:p w:rsidR="00B65CC0" w:rsidRDefault="008E27A6" w:rsidP="00A52CAC">
            <w:pPr>
              <w:ind w:left="34"/>
              <w:rPr>
                <w:rFonts w:ascii="Georgia" w:hAnsi="Georgia"/>
              </w:rPr>
            </w:pPr>
            <w:r>
              <w:rPr>
                <w:rFonts w:ascii="Georgia" w:hAnsi="Georgia"/>
              </w:rPr>
              <w:t>(1 stemte for og resten imod forslaget)</w:t>
            </w:r>
          </w:p>
          <w:p w:rsidR="00F8438A" w:rsidRDefault="00F8438A" w:rsidP="00A52CAC">
            <w:pPr>
              <w:ind w:left="34"/>
              <w:rPr>
                <w:rFonts w:ascii="Georgia" w:hAnsi="Georgia"/>
              </w:rPr>
            </w:pPr>
          </w:p>
        </w:tc>
      </w:tr>
      <w:tr w:rsidR="006A3053" w:rsidRPr="00073284" w:rsidTr="00957C51">
        <w:tc>
          <w:tcPr>
            <w:tcW w:w="959" w:type="dxa"/>
          </w:tcPr>
          <w:p w:rsidR="006A3053" w:rsidRDefault="006A3053" w:rsidP="00957C51">
            <w:pPr>
              <w:rPr>
                <w:rFonts w:ascii="Georgia" w:hAnsi="Georgia"/>
              </w:rPr>
            </w:pPr>
            <w:r>
              <w:rPr>
                <w:rFonts w:ascii="Georgia" w:hAnsi="Georgia"/>
              </w:rPr>
              <w:t>Ad. 8f</w:t>
            </w:r>
          </w:p>
        </w:tc>
        <w:tc>
          <w:tcPr>
            <w:tcW w:w="8819" w:type="dxa"/>
          </w:tcPr>
          <w:p w:rsidR="006A3053" w:rsidRDefault="006A3053" w:rsidP="00A52CAC">
            <w:pPr>
              <w:ind w:left="34"/>
              <w:rPr>
                <w:rFonts w:ascii="Georgia" w:hAnsi="Georgia"/>
              </w:rPr>
            </w:pPr>
            <w:r>
              <w:rPr>
                <w:rFonts w:ascii="Georgia" w:hAnsi="Georgia"/>
              </w:rPr>
              <w:t>Der var en del drøftelse af fældning/beskæring af træer på lille legeplads. Der var dog udbredt enighed om, at man må lytte til de grundejere</w:t>
            </w:r>
            <w:r w:rsidR="007166CC">
              <w:rPr>
                <w:rFonts w:ascii="Georgia" w:hAnsi="Georgia"/>
              </w:rPr>
              <w:t>,</w:t>
            </w:r>
            <w:r>
              <w:rPr>
                <w:rFonts w:ascii="Georgia" w:hAnsi="Georgia"/>
              </w:rPr>
              <w:t xml:space="preserve"> der er umiddelbart berørt, og at der ved fældning skal genbeplantes. </w:t>
            </w:r>
          </w:p>
          <w:p w:rsidR="006A3053" w:rsidRDefault="006A3053" w:rsidP="00B65CC0">
            <w:pPr>
              <w:ind w:left="34"/>
              <w:rPr>
                <w:rFonts w:ascii="Georgia" w:hAnsi="Georgia"/>
              </w:rPr>
            </w:pPr>
            <w:r>
              <w:rPr>
                <w:rFonts w:ascii="Georgia" w:hAnsi="Georgia"/>
              </w:rPr>
              <w:t>Det var enighed om, at der skal fældes/beskæres, og at Bo udarbejder en plan, der bl.a. indeholder beskrivelse af fældning/beskæring af konkrete træer, tidsplan, nabohøring, priser mv. Denne plan kan herefter blive forelagt og behandlet på næste års generalforsamling.</w:t>
            </w:r>
          </w:p>
          <w:p w:rsidR="00B65CC0" w:rsidRDefault="00F8438A" w:rsidP="00F8438A">
            <w:pPr>
              <w:ind w:left="34"/>
              <w:rPr>
                <w:rFonts w:ascii="Georgia" w:hAnsi="Georgia"/>
              </w:rPr>
            </w:pPr>
            <w:r>
              <w:rPr>
                <w:rFonts w:ascii="Georgia" w:hAnsi="Georgia"/>
              </w:rPr>
              <w:t>(3 stemte imod og resten for forslag 1 – forslag nr. 2 og 3 faldt dermed)</w:t>
            </w:r>
          </w:p>
          <w:p w:rsidR="00F8438A" w:rsidRDefault="00F8438A" w:rsidP="00F8438A">
            <w:pPr>
              <w:ind w:left="34"/>
              <w:rPr>
                <w:rFonts w:ascii="Georgia" w:hAnsi="Georgia"/>
              </w:rPr>
            </w:pPr>
          </w:p>
        </w:tc>
      </w:tr>
      <w:tr w:rsidR="006A3053" w:rsidRPr="00073284" w:rsidTr="00957C51">
        <w:tc>
          <w:tcPr>
            <w:tcW w:w="959" w:type="dxa"/>
          </w:tcPr>
          <w:p w:rsidR="006A3053" w:rsidRDefault="006A3053" w:rsidP="00957C51">
            <w:pPr>
              <w:rPr>
                <w:rFonts w:ascii="Georgia" w:hAnsi="Georgia"/>
              </w:rPr>
            </w:pPr>
            <w:r>
              <w:rPr>
                <w:rFonts w:ascii="Georgia" w:hAnsi="Georgia"/>
              </w:rPr>
              <w:t>Ad. 8g</w:t>
            </w:r>
          </w:p>
        </w:tc>
        <w:tc>
          <w:tcPr>
            <w:tcW w:w="8819" w:type="dxa"/>
          </w:tcPr>
          <w:p w:rsidR="006A3053" w:rsidRDefault="006A3053" w:rsidP="008D2F98">
            <w:pPr>
              <w:ind w:left="34"/>
              <w:rPr>
                <w:rFonts w:ascii="Georgia" w:hAnsi="Georgia"/>
              </w:rPr>
            </w:pPr>
            <w:r>
              <w:rPr>
                <w:rFonts w:ascii="Georgia" w:hAnsi="Georgia"/>
              </w:rPr>
              <w:t>Forslaget blev diskuteret og det blev besluttet, at etablering af ”voksenområde” på Olsens Plads er en god ide, dog inden for de eksisterende rammer. Der var således ikke stemning for inddragelse af en mindre del af boldbanen. Ved etablering af en bålplads, er der nogle brandmyndighedskrav der skal overholdes – og dette giver nogle udfordringer på den begrænsede plads</w:t>
            </w:r>
            <w:r w:rsidR="007166CC">
              <w:rPr>
                <w:rFonts w:ascii="Georgia" w:hAnsi="Georgia"/>
              </w:rPr>
              <w:t xml:space="preserve">. Der fremkom </w:t>
            </w:r>
            <w:r w:rsidR="001528F7">
              <w:rPr>
                <w:rFonts w:ascii="Georgia" w:hAnsi="Georgia"/>
              </w:rPr>
              <w:t xml:space="preserve">desuden </w:t>
            </w:r>
            <w:r w:rsidR="007166CC">
              <w:rPr>
                <w:rFonts w:ascii="Georgia" w:hAnsi="Georgia"/>
              </w:rPr>
              <w:t>en del bekymring over kombinationen af åben ild</w:t>
            </w:r>
            <w:r w:rsidR="001528F7">
              <w:rPr>
                <w:rFonts w:ascii="Georgia" w:hAnsi="Georgia"/>
              </w:rPr>
              <w:t xml:space="preserve"> og</w:t>
            </w:r>
            <w:r w:rsidR="007166CC">
              <w:rPr>
                <w:rFonts w:ascii="Georgia" w:hAnsi="Georgia"/>
              </w:rPr>
              <w:t xml:space="preserve"> små børn</w:t>
            </w:r>
            <w:r w:rsidR="001528F7">
              <w:rPr>
                <w:rFonts w:ascii="Georgia" w:hAnsi="Georgia"/>
              </w:rPr>
              <w:t>. Forslag om etablering af bålplads blev derfor ikke godkendt.</w:t>
            </w:r>
          </w:p>
          <w:p w:rsidR="006A3053" w:rsidRDefault="006A3053" w:rsidP="008D2F98">
            <w:pPr>
              <w:ind w:left="34"/>
              <w:rPr>
                <w:rFonts w:ascii="Georgia" w:hAnsi="Georgia"/>
              </w:rPr>
            </w:pPr>
          </w:p>
          <w:p w:rsidR="006A3053" w:rsidRDefault="006A3053" w:rsidP="00B65CC0">
            <w:pPr>
              <w:ind w:left="34"/>
              <w:rPr>
                <w:rFonts w:ascii="Georgia" w:hAnsi="Georgia"/>
              </w:rPr>
            </w:pPr>
            <w:r>
              <w:rPr>
                <w:rFonts w:ascii="Georgia" w:hAnsi="Georgia"/>
              </w:rPr>
              <w:t xml:space="preserve">Generalforsamlingen besluttede, at </w:t>
            </w:r>
            <w:r w:rsidR="001528F7">
              <w:rPr>
                <w:rFonts w:ascii="Georgia" w:hAnsi="Georgia"/>
              </w:rPr>
              <w:t>Liselotte</w:t>
            </w:r>
            <w:r>
              <w:rPr>
                <w:rFonts w:ascii="Georgia" w:hAnsi="Georgia"/>
              </w:rPr>
              <w:t xml:space="preserve"> kan arbejde videre med forslaget. Såfremt forslaget kan holdes indenfor bestyrelsens beslutningskompetence, så kan bestyrelsen vælge at iværksætte det – ellers må en detaljere plan </w:t>
            </w:r>
            <w:r w:rsidR="001528F7">
              <w:rPr>
                <w:rFonts w:ascii="Georgia" w:hAnsi="Georgia"/>
              </w:rPr>
              <w:t xml:space="preserve">med priser og plantegning </w:t>
            </w:r>
            <w:r>
              <w:rPr>
                <w:rFonts w:ascii="Georgia" w:hAnsi="Georgia"/>
              </w:rPr>
              <w:t>forelægges næste års generalforsamling.</w:t>
            </w:r>
          </w:p>
          <w:p w:rsidR="00B65CC0" w:rsidRDefault="00B65CC0" w:rsidP="00B65CC0">
            <w:pPr>
              <w:ind w:left="34"/>
              <w:rPr>
                <w:rFonts w:ascii="Georgia" w:hAnsi="Georgia"/>
              </w:rPr>
            </w:pPr>
          </w:p>
        </w:tc>
      </w:tr>
      <w:tr w:rsidR="006A3053" w:rsidRPr="00073284" w:rsidTr="00957C51">
        <w:tc>
          <w:tcPr>
            <w:tcW w:w="959" w:type="dxa"/>
          </w:tcPr>
          <w:p w:rsidR="006A3053" w:rsidRDefault="006A3053" w:rsidP="00672204">
            <w:pPr>
              <w:rPr>
                <w:rFonts w:ascii="Georgia" w:hAnsi="Georgia"/>
              </w:rPr>
            </w:pPr>
            <w:r>
              <w:rPr>
                <w:rFonts w:ascii="Georgia" w:hAnsi="Georgia"/>
              </w:rPr>
              <w:t>Ad. 8h</w:t>
            </w:r>
          </w:p>
        </w:tc>
        <w:tc>
          <w:tcPr>
            <w:tcW w:w="8819" w:type="dxa"/>
          </w:tcPr>
          <w:p w:rsidR="001528F7" w:rsidRDefault="006A3053" w:rsidP="00672204">
            <w:pPr>
              <w:ind w:left="34"/>
              <w:rPr>
                <w:rFonts w:ascii="Georgia" w:hAnsi="Georgia"/>
              </w:rPr>
            </w:pPr>
            <w:r>
              <w:rPr>
                <w:rFonts w:ascii="Georgia" w:hAnsi="Georgia"/>
              </w:rPr>
              <w:t xml:space="preserve">En grundejer efterlyste en overordnet plan for renovering af legepladserne, således at man derved også får et overblik over, hvor meget der skal bruges på dette område. </w:t>
            </w:r>
            <w:r w:rsidR="001528F7">
              <w:rPr>
                <w:rFonts w:ascii="Georgia" w:hAnsi="Georgia"/>
              </w:rPr>
              <w:t>Legepladsu</w:t>
            </w:r>
            <w:r>
              <w:rPr>
                <w:rFonts w:ascii="Georgia" w:hAnsi="Georgia"/>
              </w:rPr>
              <w:t>dvalget mener dog</w:t>
            </w:r>
            <w:r w:rsidR="001528F7">
              <w:rPr>
                <w:rFonts w:ascii="Georgia" w:hAnsi="Georgia"/>
              </w:rPr>
              <w:t>,</w:t>
            </w:r>
            <w:r>
              <w:rPr>
                <w:rFonts w:ascii="Georgia" w:hAnsi="Georgia"/>
              </w:rPr>
              <w:t xml:space="preserve"> at det kan være vanskeligt at langtidsplanlægge</w:t>
            </w:r>
            <w:r w:rsidR="001528F7">
              <w:rPr>
                <w:rFonts w:ascii="Georgia" w:hAnsi="Georgia"/>
              </w:rPr>
              <w:t>. De regner dog med, at de ved næste års generalforsamling vil søge yderligere 15.000 kr. før renoveringen af den lille legeplads kan anses som tilendebragt.</w:t>
            </w:r>
            <w:r>
              <w:rPr>
                <w:rFonts w:ascii="Georgia" w:hAnsi="Georgia"/>
              </w:rPr>
              <w:t xml:space="preserve"> </w:t>
            </w:r>
          </w:p>
          <w:p w:rsidR="006A3053" w:rsidRDefault="001528F7" w:rsidP="00672204">
            <w:pPr>
              <w:ind w:left="34"/>
              <w:rPr>
                <w:rFonts w:ascii="Georgia" w:hAnsi="Georgia"/>
              </w:rPr>
            </w:pPr>
            <w:r>
              <w:rPr>
                <w:rFonts w:ascii="Georgia" w:hAnsi="Georgia"/>
              </w:rPr>
              <w:t>Lejepladsudvalget anførte, at god</w:t>
            </w:r>
            <w:r w:rsidR="006A3053">
              <w:rPr>
                <w:rFonts w:ascii="Georgia" w:hAnsi="Georgia"/>
              </w:rPr>
              <w:t>e og vedligeholdte legepladser</w:t>
            </w:r>
            <w:r>
              <w:rPr>
                <w:rFonts w:ascii="Georgia" w:hAnsi="Georgia"/>
              </w:rPr>
              <w:t xml:space="preserve"> har</w:t>
            </w:r>
            <w:r w:rsidR="006A3053">
              <w:rPr>
                <w:rFonts w:ascii="Georgia" w:hAnsi="Georgia"/>
              </w:rPr>
              <w:t xml:space="preserve"> meget stor værdi i hussalg</w:t>
            </w:r>
            <w:r>
              <w:rPr>
                <w:rFonts w:ascii="Georgia" w:hAnsi="Georgia"/>
              </w:rPr>
              <w:t>s</w:t>
            </w:r>
            <w:r w:rsidR="006A3053">
              <w:rPr>
                <w:rFonts w:ascii="Georgia" w:hAnsi="Georgia"/>
              </w:rPr>
              <w:t>situationer.</w:t>
            </w:r>
          </w:p>
          <w:p w:rsidR="006A3053" w:rsidRDefault="006A3053" w:rsidP="00672204">
            <w:pPr>
              <w:ind w:left="34"/>
              <w:rPr>
                <w:rFonts w:ascii="Georgia" w:hAnsi="Georgia"/>
              </w:rPr>
            </w:pPr>
          </w:p>
          <w:p w:rsidR="006A3053" w:rsidRDefault="006A3053" w:rsidP="00672204">
            <w:pPr>
              <w:ind w:left="34"/>
              <w:rPr>
                <w:rFonts w:ascii="Georgia" w:hAnsi="Georgia"/>
              </w:rPr>
            </w:pPr>
            <w:r>
              <w:rPr>
                <w:rFonts w:ascii="Georgia" w:hAnsi="Georgia"/>
              </w:rPr>
              <w:t xml:space="preserve">Generalforsamlingen besluttede at bevilge </w:t>
            </w:r>
            <w:r w:rsidRPr="00B65CC0">
              <w:rPr>
                <w:rFonts w:ascii="Georgia" w:hAnsi="Georgia"/>
                <w:b/>
              </w:rPr>
              <w:t>15.000 kr.</w:t>
            </w:r>
            <w:r>
              <w:rPr>
                <w:rFonts w:ascii="Georgia" w:hAnsi="Georgia"/>
              </w:rPr>
              <w:t xml:space="preserve"> til legeredskaber og faldunderlag til legepladsudvalget, der er ved at renovere den lille legeplads. Udvalget oplyste, at der formodentlig vil fremkomme ansøgning/forslag om yderligere midler til renovering i de kommende år, da godkendte legeredskaber og faldunderlag er meget dyrt.</w:t>
            </w:r>
          </w:p>
          <w:p w:rsidR="008E27A6" w:rsidRDefault="008E27A6" w:rsidP="008E27A6">
            <w:pPr>
              <w:ind w:left="34"/>
              <w:rPr>
                <w:rFonts w:ascii="Georgia" w:hAnsi="Georgia"/>
              </w:rPr>
            </w:pPr>
            <w:r>
              <w:rPr>
                <w:rFonts w:ascii="Georgia" w:hAnsi="Georgia"/>
              </w:rPr>
              <w:t>( 2 stemte imod og resten stemte for)</w:t>
            </w:r>
          </w:p>
          <w:p w:rsidR="00F8438A" w:rsidRDefault="00F8438A" w:rsidP="008E27A6">
            <w:pPr>
              <w:ind w:left="34"/>
              <w:rPr>
                <w:rFonts w:ascii="Georgia" w:hAnsi="Georgia"/>
              </w:rPr>
            </w:pPr>
          </w:p>
        </w:tc>
      </w:tr>
    </w:tbl>
    <w:p w:rsidR="00B65CC0" w:rsidRDefault="00B65CC0">
      <w:r>
        <w:br w:type="page"/>
      </w:r>
    </w:p>
    <w:tbl>
      <w:tblPr>
        <w:tblStyle w:val="Tabel-Gitter"/>
        <w:tblW w:w="0" w:type="auto"/>
        <w:tblLook w:val="04A0"/>
      </w:tblPr>
      <w:tblGrid>
        <w:gridCol w:w="959"/>
        <w:gridCol w:w="8819"/>
      </w:tblGrid>
      <w:tr w:rsidR="00B65CC0" w:rsidRPr="00073284" w:rsidTr="00E65D1E">
        <w:tc>
          <w:tcPr>
            <w:tcW w:w="959" w:type="dxa"/>
          </w:tcPr>
          <w:p w:rsidR="00B65CC0" w:rsidRDefault="00B65CC0" w:rsidP="00E65D1E">
            <w:pPr>
              <w:rPr>
                <w:rFonts w:ascii="Georgia" w:hAnsi="Georgia"/>
              </w:rPr>
            </w:pPr>
            <w:r>
              <w:rPr>
                <w:rFonts w:ascii="Georgia" w:hAnsi="Georgia"/>
              </w:rPr>
              <w:lastRenderedPageBreak/>
              <w:t>Ad. 9</w:t>
            </w:r>
          </w:p>
        </w:tc>
        <w:tc>
          <w:tcPr>
            <w:tcW w:w="8819" w:type="dxa"/>
          </w:tcPr>
          <w:p w:rsidR="00B65CC0" w:rsidRDefault="00B65CC0" w:rsidP="00E65D1E">
            <w:pPr>
              <w:ind w:left="34"/>
              <w:rPr>
                <w:rFonts w:ascii="Georgia" w:hAnsi="Georgia"/>
              </w:rPr>
            </w:pPr>
            <w:r>
              <w:rPr>
                <w:rFonts w:ascii="Georgia" w:hAnsi="Georgia"/>
              </w:rPr>
              <w:t>Følgende blev valgt til bestyrelsen:</w:t>
            </w:r>
          </w:p>
          <w:p w:rsidR="00B65CC0" w:rsidRDefault="00B65CC0" w:rsidP="00E65D1E">
            <w:pPr>
              <w:ind w:left="34"/>
              <w:rPr>
                <w:rFonts w:ascii="Georgia" w:hAnsi="Georgia"/>
              </w:rPr>
            </w:pPr>
            <w:r>
              <w:rPr>
                <w:rFonts w:ascii="Georgia" w:hAnsi="Georgia"/>
              </w:rPr>
              <w:t>Kristina PH9</w:t>
            </w:r>
          </w:p>
          <w:p w:rsidR="00B65CC0" w:rsidRDefault="00B65CC0" w:rsidP="00E65D1E">
            <w:pPr>
              <w:ind w:left="34"/>
              <w:rPr>
                <w:rFonts w:ascii="Georgia" w:hAnsi="Georgia"/>
              </w:rPr>
            </w:pPr>
            <w:r>
              <w:rPr>
                <w:rFonts w:ascii="Georgia" w:hAnsi="Georgia"/>
              </w:rPr>
              <w:t>Pierre PH6</w:t>
            </w:r>
          </w:p>
          <w:p w:rsidR="00B65CC0" w:rsidRDefault="00B65CC0" w:rsidP="00E65D1E">
            <w:pPr>
              <w:ind w:left="34"/>
              <w:rPr>
                <w:rFonts w:ascii="Georgia" w:hAnsi="Georgia"/>
              </w:rPr>
            </w:pPr>
          </w:p>
        </w:tc>
      </w:tr>
      <w:tr w:rsidR="00B65CC0" w:rsidRPr="00073284" w:rsidTr="00E65D1E">
        <w:tc>
          <w:tcPr>
            <w:tcW w:w="959" w:type="dxa"/>
          </w:tcPr>
          <w:p w:rsidR="00B65CC0" w:rsidRDefault="00B65CC0" w:rsidP="00E65D1E">
            <w:pPr>
              <w:rPr>
                <w:rFonts w:ascii="Georgia" w:hAnsi="Georgia"/>
              </w:rPr>
            </w:pPr>
            <w:r>
              <w:rPr>
                <w:rFonts w:ascii="Georgia" w:hAnsi="Georgia"/>
              </w:rPr>
              <w:t>Evt.</w:t>
            </w:r>
          </w:p>
        </w:tc>
        <w:tc>
          <w:tcPr>
            <w:tcW w:w="8819" w:type="dxa"/>
          </w:tcPr>
          <w:p w:rsidR="00B65CC0" w:rsidRDefault="00B65CC0" w:rsidP="00E65D1E">
            <w:pPr>
              <w:ind w:left="34"/>
              <w:rPr>
                <w:rFonts w:ascii="Georgia" w:hAnsi="Georgia"/>
              </w:rPr>
            </w:pPr>
            <w:r>
              <w:rPr>
                <w:rFonts w:ascii="Georgia" w:hAnsi="Georgia"/>
              </w:rPr>
              <w:t>Peter PH30 forslog etablering af vejbump før garagerne. Det blev besluttet</w:t>
            </w:r>
            <w:r w:rsidR="006E268E">
              <w:rPr>
                <w:rFonts w:ascii="Georgia" w:hAnsi="Georgia"/>
              </w:rPr>
              <w:t>,</w:t>
            </w:r>
            <w:r>
              <w:rPr>
                <w:rFonts w:ascii="Georgia" w:hAnsi="Georgia"/>
              </w:rPr>
              <w:t xml:space="preserve"> at han undersøger priser mv. nærmere, så det kan fremlægges som forslag til næste års generalforsamling.</w:t>
            </w:r>
          </w:p>
          <w:p w:rsidR="008E27A6" w:rsidRDefault="008E27A6" w:rsidP="00E65D1E">
            <w:pPr>
              <w:ind w:left="34"/>
              <w:rPr>
                <w:rFonts w:ascii="Georgia" w:hAnsi="Georgia"/>
              </w:rPr>
            </w:pPr>
          </w:p>
          <w:p w:rsidR="008E27A6" w:rsidRDefault="008E27A6" w:rsidP="00E65D1E">
            <w:pPr>
              <w:ind w:left="34"/>
              <w:rPr>
                <w:rFonts w:ascii="Georgia" w:hAnsi="Georgia"/>
              </w:rPr>
            </w:pPr>
            <w:r>
              <w:rPr>
                <w:rFonts w:ascii="Georgia" w:hAnsi="Georgia"/>
              </w:rPr>
              <w:t xml:space="preserve">Jens H. mente, at vi burde overveje, at opsætte gadespejl ved garagerne, idet </w:t>
            </w:r>
            <w:r w:rsidR="006E268E">
              <w:rPr>
                <w:rFonts w:ascii="Georgia" w:hAnsi="Georgia"/>
              </w:rPr>
              <w:t>det er vanskeligt at have overblik over</w:t>
            </w:r>
            <w:r>
              <w:rPr>
                <w:rFonts w:ascii="Georgia" w:hAnsi="Georgia"/>
              </w:rPr>
              <w:t xml:space="preserve"> børn og andet godtfolk, der kommer ud derfra.</w:t>
            </w:r>
          </w:p>
          <w:p w:rsidR="006E268E" w:rsidRDefault="006E268E" w:rsidP="00E65D1E">
            <w:pPr>
              <w:ind w:left="34"/>
              <w:rPr>
                <w:rFonts w:ascii="Georgia" w:hAnsi="Georgia"/>
              </w:rPr>
            </w:pPr>
          </w:p>
          <w:p w:rsidR="006E268E" w:rsidRDefault="006E268E" w:rsidP="00E65D1E">
            <w:pPr>
              <w:ind w:left="34"/>
              <w:rPr>
                <w:rFonts w:ascii="Georgia" w:hAnsi="Georgia"/>
              </w:rPr>
            </w:pPr>
            <w:r>
              <w:rPr>
                <w:rFonts w:ascii="Georgia" w:hAnsi="Georgia"/>
              </w:rPr>
              <w:t xml:space="preserve">Maria PH12 spurgte om man ikke kunne overveje at flytte skiltet med ”legende børn” hen i starten af Peder Hessels Vej. Skiltet har tidligere været placeret der, men var gentagne gange overmalet med graffiti, hvorfor det blev flyttet. </w:t>
            </w:r>
          </w:p>
          <w:p w:rsidR="00B65CC0" w:rsidRDefault="00B65CC0" w:rsidP="00E65D1E">
            <w:pPr>
              <w:ind w:left="34"/>
              <w:rPr>
                <w:rFonts w:ascii="Georgia" w:hAnsi="Georgia"/>
              </w:rPr>
            </w:pPr>
          </w:p>
          <w:p w:rsidR="00B65CC0" w:rsidRDefault="00B65CC0" w:rsidP="00E65D1E">
            <w:pPr>
              <w:ind w:left="34"/>
              <w:rPr>
                <w:rFonts w:ascii="Georgia" w:hAnsi="Georgia"/>
              </w:rPr>
            </w:pPr>
            <w:r>
              <w:rPr>
                <w:rFonts w:ascii="Georgia" w:hAnsi="Georgia"/>
              </w:rPr>
              <w:t>Allan Aastrup opfordrede til</w:t>
            </w:r>
            <w:r w:rsidR="001E75CD">
              <w:rPr>
                <w:rFonts w:ascii="Georgia" w:hAnsi="Georgia"/>
              </w:rPr>
              <w:t>,</w:t>
            </w:r>
            <w:r>
              <w:rPr>
                <w:rFonts w:ascii="Georgia" w:hAnsi="Georgia"/>
              </w:rPr>
              <w:t xml:space="preserve"> at alle husker at parkere mere hensynsfuldt.</w:t>
            </w:r>
          </w:p>
          <w:p w:rsidR="001E75CD" w:rsidRDefault="001E75CD" w:rsidP="00E65D1E">
            <w:pPr>
              <w:ind w:left="34"/>
              <w:rPr>
                <w:rFonts w:ascii="Georgia" w:hAnsi="Georgia"/>
              </w:rPr>
            </w:pPr>
          </w:p>
          <w:p w:rsidR="00B65CC0" w:rsidRDefault="00B65CC0" w:rsidP="00E65D1E">
            <w:pPr>
              <w:ind w:left="34"/>
              <w:rPr>
                <w:rFonts w:ascii="Georgia" w:hAnsi="Georgia"/>
              </w:rPr>
            </w:pPr>
            <w:r>
              <w:rPr>
                <w:rFonts w:ascii="Georgia" w:hAnsi="Georgia"/>
              </w:rPr>
              <w:t>Husk også at rydde op på bagstien – den må ikke bruges til opbevaring af</w:t>
            </w:r>
            <w:r w:rsidR="00522638">
              <w:rPr>
                <w:rFonts w:ascii="Georgia" w:hAnsi="Georgia"/>
              </w:rPr>
              <w:t xml:space="preserve"> ting og/eller </w:t>
            </w:r>
            <w:r>
              <w:rPr>
                <w:rFonts w:ascii="Georgia" w:hAnsi="Georgia"/>
              </w:rPr>
              <w:t>affald.</w:t>
            </w:r>
          </w:p>
          <w:p w:rsidR="001E75CD" w:rsidRDefault="001E75CD" w:rsidP="00E65D1E">
            <w:pPr>
              <w:ind w:left="34"/>
              <w:rPr>
                <w:rFonts w:ascii="Georgia" w:hAnsi="Georgia"/>
              </w:rPr>
            </w:pPr>
          </w:p>
          <w:p w:rsidR="001E75CD" w:rsidRDefault="00B65CC0" w:rsidP="001E75CD">
            <w:pPr>
              <w:ind w:left="34"/>
              <w:rPr>
                <w:rFonts w:ascii="Georgia" w:hAnsi="Georgia"/>
              </w:rPr>
            </w:pPr>
            <w:r>
              <w:rPr>
                <w:rFonts w:ascii="Georgia" w:hAnsi="Georgia"/>
              </w:rPr>
              <w:t xml:space="preserve">Bestyrelsen opfordres desuden til at </w:t>
            </w:r>
            <w:r w:rsidR="001E75CD">
              <w:rPr>
                <w:rFonts w:ascii="Georgia" w:hAnsi="Georgia"/>
              </w:rPr>
              <w:t xml:space="preserve">gennemgå </w:t>
            </w:r>
            <w:r w:rsidR="00522638">
              <w:rPr>
                <w:rFonts w:ascii="Georgia" w:hAnsi="Georgia"/>
              </w:rPr>
              <w:t xml:space="preserve">de forslag der </w:t>
            </w:r>
            <w:r>
              <w:rPr>
                <w:rFonts w:ascii="Georgia" w:hAnsi="Georgia"/>
              </w:rPr>
              <w:t>indkom</w:t>
            </w:r>
            <w:r w:rsidR="00522638">
              <w:rPr>
                <w:rFonts w:ascii="Georgia" w:hAnsi="Georgia"/>
              </w:rPr>
              <w:t>mer til generalforsamlingen</w:t>
            </w:r>
            <w:r w:rsidR="001E75CD">
              <w:rPr>
                <w:rFonts w:ascii="Georgia" w:hAnsi="Georgia"/>
              </w:rPr>
              <w:t xml:space="preserve"> og sikre, at der er tilstrækkelig oplysninger til</w:t>
            </w:r>
            <w:r w:rsidR="006E268E">
              <w:rPr>
                <w:rFonts w:ascii="Georgia" w:hAnsi="Georgia"/>
              </w:rPr>
              <w:t>,</w:t>
            </w:r>
            <w:r w:rsidR="001E75CD">
              <w:rPr>
                <w:rFonts w:ascii="Georgia" w:hAnsi="Georgia"/>
              </w:rPr>
              <w:t xml:space="preserve"> at generalforsamlingen kan vurdere </w:t>
            </w:r>
            <w:r w:rsidR="00522638">
              <w:rPr>
                <w:rFonts w:ascii="Georgia" w:hAnsi="Georgia"/>
              </w:rPr>
              <w:t>forslaget og</w:t>
            </w:r>
            <w:r w:rsidR="001E75CD">
              <w:rPr>
                <w:rFonts w:ascii="Georgia" w:hAnsi="Georgia"/>
              </w:rPr>
              <w:t xml:space="preserve"> </w:t>
            </w:r>
            <w:r w:rsidR="006E268E">
              <w:rPr>
                <w:rFonts w:ascii="Georgia" w:hAnsi="Georgia"/>
              </w:rPr>
              <w:t xml:space="preserve">sætte </w:t>
            </w:r>
            <w:r w:rsidR="00522638">
              <w:rPr>
                <w:rFonts w:ascii="Georgia" w:hAnsi="Georgia"/>
              </w:rPr>
              <w:t>d</w:t>
            </w:r>
            <w:r w:rsidR="006E268E">
              <w:rPr>
                <w:rFonts w:ascii="Georgia" w:hAnsi="Georgia"/>
              </w:rPr>
              <w:t>et til afstemning</w:t>
            </w:r>
            <w:r w:rsidR="001E75CD">
              <w:rPr>
                <w:rFonts w:ascii="Georgia" w:hAnsi="Georgia"/>
              </w:rPr>
              <w:t xml:space="preserve">. Bestyrelsen blev i den forbindelse opfordret til at udarbejde en </w:t>
            </w:r>
            <w:r w:rsidR="00522638">
              <w:rPr>
                <w:rFonts w:ascii="Georgia" w:hAnsi="Georgia"/>
              </w:rPr>
              <w:t>forslags</w:t>
            </w:r>
            <w:r w:rsidR="001E75CD">
              <w:rPr>
                <w:rFonts w:ascii="Georgia" w:hAnsi="Georgia"/>
              </w:rPr>
              <w:t>skabelon</w:t>
            </w:r>
            <w:r w:rsidR="00522638">
              <w:rPr>
                <w:rFonts w:ascii="Georgia" w:hAnsi="Georgia"/>
              </w:rPr>
              <w:t xml:space="preserve"> og lægge den på foreningens hjemmeside.</w:t>
            </w:r>
          </w:p>
          <w:p w:rsidR="001E75CD" w:rsidRDefault="001E75CD" w:rsidP="00E65D1E">
            <w:pPr>
              <w:ind w:left="34"/>
              <w:rPr>
                <w:rFonts w:ascii="Georgia" w:hAnsi="Georgia"/>
              </w:rPr>
            </w:pPr>
          </w:p>
          <w:p w:rsidR="00B65CC0" w:rsidRDefault="00B65CC0" w:rsidP="00E65D1E">
            <w:pPr>
              <w:ind w:left="34"/>
              <w:rPr>
                <w:rFonts w:ascii="Georgia" w:hAnsi="Georgia"/>
              </w:rPr>
            </w:pPr>
            <w:r>
              <w:rPr>
                <w:rFonts w:ascii="Georgia" w:hAnsi="Georgia"/>
              </w:rPr>
              <w:t>Man bør måske se på om bestyrelsens rådighedsbeløb skal hæves og evt. pristal</w:t>
            </w:r>
            <w:r w:rsidR="001E75CD">
              <w:rPr>
                <w:rFonts w:ascii="Georgia" w:hAnsi="Georgia"/>
              </w:rPr>
              <w:t>s</w:t>
            </w:r>
            <w:r>
              <w:rPr>
                <w:rFonts w:ascii="Georgia" w:hAnsi="Georgia"/>
              </w:rPr>
              <w:t>reguleres.</w:t>
            </w:r>
          </w:p>
          <w:p w:rsidR="00B65CC0" w:rsidRPr="006A3053" w:rsidRDefault="00B65CC0" w:rsidP="00E65D1E">
            <w:pPr>
              <w:ind w:left="34"/>
              <w:rPr>
                <w:rFonts w:ascii="Georgia" w:hAnsi="Georgia"/>
              </w:rPr>
            </w:pPr>
          </w:p>
        </w:tc>
      </w:tr>
    </w:tbl>
    <w:p w:rsidR="00B65CC0" w:rsidRDefault="00B65CC0"/>
    <w:sectPr w:rsidR="00B65CC0" w:rsidSect="008E27A6">
      <w:pgSz w:w="11906" w:h="16838"/>
      <w:pgMar w:top="85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5CB"/>
    <w:multiLevelType w:val="hybridMultilevel"/>
    <w:tmpl w:val="3530034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B310AB8"/>
    <w:multiLevelType w:val="hybridMultilevel"/>
    <w:tmpl w:val="ED3487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A0C7EE9"/>
    <w:multiLevelType w:val="hybridMultilevel"/>
    <w:tmpl w:val="CE5AE444"/>
    <w:lvl w:ilvl="0" w:tplc="485EAB80">
      <w:start w:val="10"/>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1304"/>
  <w:hyphenationZone w:val="425"/>
  <w:characterSpacingControl w:val="doNotCompress"/>
  <w:compat/>
  <w:rsids>
    <w:rsidRoot w:val="00BA4333"/>
    <w:rsid w:val="00073284"/>
    <w:rsid w:val="001170D3"/>
    <w:rsid w:val="001527FD"/>
    <w:rsid w:val="001528F7"/>
    <w:rsid w:val="00171172"/>
    <w:rsid w:val="001E75CD"/>
    <w:rsid w:val="00315906"/>
    <w:rsid w:val="00482876"/>
    <w:rsid w:val="004C0437"/>
    <w:rsid w:val="00522638"/>
    <w:rsid w:val="00620056"/>
    <w:rsid w:val="00665B07"/>
    <w:rsid w:val="00672204"/>
    <w:rsid w:val="006A3053"/>
    <w:rsid w:val="006C7405"/>
    <w:rsid w:val="006D3338"/>
    <w:rsid w:val="006E268E"/>
    <w:rsid w:val="007166CC"/>
    <w:rsid w:val="008D2F98"/>
    <w:rsid w:val="008E27A6"/>
    <w:rsid w:val="008F72F4"/>
    <w:rsid w:val="00940DAD"/>
    <w:rsid w:val="00957C51"/>
    <w:rsid w:val="009B1AC2"/>
    <w:rsid w:val="00A36835"/>
    <w:rsid w:val="00A52CAC"/>
    <w:rsid w:val="00AD7EDF"/>
    <w:rsid w:val="00B65CC0"/>
    <w:rsid w:val="00BA4333"/>
    <w:rsid w:val="00D825F6"/>
    <w:rsid w:val="00E011D2"/>
    <w:rsid w:val="00E040D7"/>
    <w:rsid w:val="00E735C9"/>
    <w:rsid w:val="00F8438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40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A4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4C04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10228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Leif Albrechtsen</cp:lastModifiedBy>
  <cp:revision>3</cp:revision>
  <dcterms:created xsi:type="dcterms:W3CDTF">2011-06-01T18:57:00Z</dcterms:created>
  <dcterms:modified xsi:type="dcterms:W3CDTF">2011-06-02T13:58:00Z</dcterms:modified>
</cp:coreProperties>
</file>